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5"/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  <w:b/>
          <w:color w:val="444444"/>
          <w:sz w:val="24"/>
        </w:rPr>
        <w:t xml:space="preserve">ГУБЕРНАТОР НОВОСИБИРСКОЙ ОБЛАСТИ</w:t>
        <w:br/>
        <w:br/>
        <w:t xml:space="preserve">ПОСТАНОВЛЕНИЕ</w:t>
        <w:br/>
        <w:br/>
        <w:t xml:space="preserve">от 06 мая 2019 года N 134</w:t>
        <w:br/>
        <w:br/>
        <w:br/>
        <w:t xml:space="preserve">Об утверждении Инструкции о порядке организации работы с обращениями граждан</w:t>
      </w:r>
      <w:r/>
    </w:p>
    <w:p>
      <w:pPr>
        <w:ind w:left="0" w:right="0" w:firstLine="0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(с изменениями на 23 октября 2025 года)</w:t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______________________________________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Документ с изменениями, внесенными: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8" w:tooltip="https://docs.cntd.ru/document/46573002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13.06.2019 N 159;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9" w:tooltip="https://docs.cntd.ru/document/4657441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28.05.2021 N 125;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0" w:tooltip="https://docs.cntd.ru/document/46576040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21.09.2023 N 187;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1" w:tooltip="https://docs.cntd.ru/document/4657699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23.12.2024 N 244;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2" w:tooltip="https://docs.cntd.ru/document/46577168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18.03.2025 N 53;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66;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4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______________________________________</w:t>
        <w:br/>
        <w:br/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целях организации работы с обращениями граждан Российской Федерации, иностранных граждан и лиц без гражданства, объединений граждан, в том числе юридических лиц, поступивших в адрес Губернатора Новосибирской области и в Правительство Новосибирской област</w:t>
      </w:r>
      <w:r>
        <w:rPr>
          <w:rFonts w:ascii="Arial" w:hAnsi="Arial" w:eastAsia="Arial" w:cs="Arial"/>
          <w:color w:val="444444"/>
          <w:sz w:val="24"/>
        </w:rPr>
        <w:t xml:space="preserve">и, в соответствии с требованиями </w:t>
      </w:r>
      <w:hyperlink r:id="rId15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Федерального закона от 02.05.2006 N 59-ФЗ «О порядке рассмотрения обращений граждан Российской Федерации»</w:t>
        </w:r>
      </w:hyperlink>
      <w:r>
        <w:rPr>
          <w:rFonts w:ascii="Arial" w:hAnsi="Arial" w:eastAsia="Arial" w:cs="Arial"/>
          <w:color w:val="444444"/>
          <w:sz w:val="24"/>
        </w:rPr>
        <w:t xml:space="preserve">, в соответствии с  Регламентом Правительства Новосибирской области, утвержденным постановлением Правительства Новосибирской области </w:t>
      </w:r>
      <w:hyperlink r:id="rId16" w:tooltip="https://docs.cntd.ru/document/54368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26.04.2010 N 1-п</w:t>
        </w:r>
      </w:hyperlink>
      <w:r>
        <w:rPr>
          <w:rFonts w:ascii="Arial" w:hAnsi="Arial" w:eastAsia="Arial" w:cs="Arial"/>
          <w:color w:val="444444"/>
          <w:sz w:val="24"/>
        </w:rPr>
        <w:t xml:space="preserve">, Положением об администрации Губернатора Новосибирской области и Правительства Новосибирской области, утвержденным постановлением Губернатора Новосибирской области </w:t>
      </w:r>
      <w:hyperlink r:id="rId17" w:tooltip="https://docs.cntd.ru/document/465710118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15.12.2014 N 205 «Об администрации Губернатора Новосибирской области и Правительства Новосибирской области»</w:t>
        </w:r>
      </w:hyperlink>
      <w:r>
        <w:br/>
      </w:r>
      <w:r>
        <w:rPr>
          <w:rFonts w:ascii="Arial" w:hAnsi="Arial" w:eastAsia="Arial" w:cs="Arial"/>
          <w:b/>
          <w:color w:val="444444"/>
          <w:sz w:val="24"/>
        </w:rPr>
        <w:t xml:space="preserve">     </w:t>
        <w:br/>
      </w:r>
      <w:r>
        <w:rPr>
          <w:rFonts w:ascii="Arial" w:hAnsi="Arial" w:eastAsia="Arial" w:cs="Arial"/>
          <w:color w:val="444444"/>
          <w:sz w:val="24"/>
        </w:rPr>
        <w:t xml:space="preserve">п о с т а н о в л я ю:</w:t>
        <w:br/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1. Утвердить прилагаемую Инструкцию о порядке организации работы с обращениями граждан (далее - Инструкция).</w:t>
        <w:br/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2. Признать утратившими силу: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постановление Губернатора Новосибирской области </w:t>
      </w:r>
      <w:hyperlink r:id="rId18" w:tooltip="https://docs.cntd.ru/document/544517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20.10.2011 N 275 «Об утверждении Инструкции о порядке организации работы с обращениями граждан»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постановление Губернатора Новосибирской области от 28.12.2012 N 239 «О внесении изменений в постановление Губернатора Новосибирской области  от 20.10.2011 N 275»;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постановление Губернатора Новосибирской области </w:t>
      </w:r>
      <w:hyperlink r:id="rId19" w:tooltip="https://docs.cntd.ru/document/465707341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09.08.2013 N 198 «О внесении изменений в постановление Губернатора Новосибирской области  от 20.10.2011 N 275»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постановление Губернатора Новосибирской области </w:t>
      </w:r>
      <w:hyperlink r:id="rId20" w:tooltip="https://docs.cntd.ru/document/4657079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13.11.2013 N 273 «О внесении изменения в постановление Губернатора Новосибирской области  от 20.10.2011 N 275»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постановление Губернатора Новосибирской области </w:t>
      </w:r>
      <w:hyperlink r:id="rId21" w:tooltip="https://docs.cntd.ru/document/4657107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14.04.2015 N 70 «О внесении изменений в постановление Губернатора Новосибирской области  от 20.10.2011 N 275»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6) постановление Губернатора Новосибирской области </w:t>
      </w:r>
      <w:hyperlink r:id="rId22" w:tooltip="https://docs.cntd.ru/document/465711815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06.11.2015 N 247 «О внесении изменений в постановление Губернатора Новосибирской области  от 20.10.2011 N 275»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7) постановление Губернатора Новосибирской области </w:t>
      </w:r>
      <w:hyperlink r:id="rId23" w:tooltip="https://docs.cntd.ru/document/46571212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25.12.2015 N 283 «О внесении изменения в постановление Губернатора Новосибирской области  от 20.10.2011 N 275»</w:t>
        </w:r>
      </w:hyperlink>
      <w:r>
        <w:rPr>
          <w:rFonts w:ascii="Arial" w:hAnsi="Arial" w:eastAsia="Arial" w:cs="Arial"/>
          <w:color w:val="444444"/>
          <w:sz w:val="24"/>
        </w:rPr>
        <w:t xml:space="preserve">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8) постановление Губернатора Новосибирской области </w:t>
      </w:r>
      <w:hyperlink r:id="rId24" w:tooltip="https://docs.cntd.ru/document/46572422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16.01.2018 N 10</w:t>
        </w:r>
      </w:hyperlink>
      <w:r>
        <w:rPr>
          <w:rFonts w:ascii="Arial" w:hAnsi="Arial" w:eastAsia="Arial" w:cs="Arial"/>
          <w:color w:val="444444"/>
          <w:sz w:val="24"/>
        </w:rPr>
        <w:t xml:space="preserve"> «О внесении изменений в постановление Губернатора Новосибирской области  от 20.10.2011 N 275»;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9) постановление Губернатора Новосибирской области </w:t>
      </w:r>
      <w:hyperlink r:id="rId25" w:tooltip="https://docs.cntd.ru/document/465724661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19.03.2018 N 49</w:t>
        </w:r>
      </w:hyperlink>
      <w:r>
        <w:rPr>
          <w:rFonts w:ascii="Arial" w:hAnsi="Arial" w:eastAsia="Arial" w:cs="Arial"/>
          <w:color w:val="444444"/>
          <w:sz w:val="24"/>
        </w:rPr>
        <w:t xml:space="preserve"> «О внесении изменений в постановление Губернатора Новосибирской области  от 20.10.2011 N 275».</w:t>
        <w:br/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3. Контроль за исполнением настоящего постановления возложить на первого заместителя Губернатора Новосибирской области Петухова Ю.Ф.</w:t>
        <w:br/>
        <w:br/>
      </w:r>
      <w:r/>
    </w:p>
    <w:p>
      <w:pPr>
        <w:ind w:left="0" w:right="0" w:firstLine="0"/>
        <w:jc w:val="right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  <w:color w:val="444444"/>
          <w:sz w:val="24"/>
        </w:rPr>
        <w:t xml:space="preserve">Губернатор области</w:t>
        <w:br/>
        <w:t xml:space="preserve">А.А. Травников</w:t>
        <w:br/>
      </w:r>
      <w:r/>
    </w:p>
    <w:p>
      <w:pPr>
        <w:pStyle w:val="15"/>
        <w:ind w:left="0" w:right="0" w:firstLine="0"/>
        <w:jc w:val="right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  <w:b/>
          <w:color w:val="444444"/>
          <w:sz w:val="24"/>
        </w:rPr>
        <w:t xml:space="preserve">УТВЕРЖДЕНА</w:t>
        <w:br/>
        <w:t xml:space="preserve">постановлением Губернатора</w:t>
        <w:br/>
        <w:t xml:space="preserve">Новосибирской области</w:t>
        <w:br/>
        <w:t xml:space="preserve">от 06.05.2019 N 134</w:t>
        <w:br/>
        <w:t xml:space="preserve">(В редакции, введенной</w:t>
        <w:br/>
      </w:r>
      <w:hyperlink r:id="rId26" w:tooltip="https://docs.cntd.ru/document/465776343" w:history="1">
        <w:r>
          <w:rPr>
            <w:rStyle w:val="174"/>
            <w:rFonts w:ascii="Arial" w:hAnsi="Arial" w:eastAsia="Arial" w:cs="Arial"/>
            <w:b/>
            <w:color w:val="444444"/>
            <w:sz w:val="24"/>
            <w:u w:val="single"/>
          </w:rPr>
          <w:t xml:space="preserve">постановлением губернатора</w:t>
          <w:br/>
          <w:t xml:space="preserve"> области от 23.10.2025 N 212</w:t>
        </w:r>
      </w:hyperlink>
      <w:r>
        <w:rPr>
          <w:rFonts w:ascii="Arial" w:hAnsi="Arial" w:eastAsia="Arial" w:cs="Arial"/>
          <w:b/>
          <w:color w:val="444444"/>
          <w:sz w:val="24"/>
        </w:rPr>
        <w:t xml:space="preserve">, -</w:t>
        <w:br/>
        <w:t xml:space="preserve">см. предыдущую редакцию)</w:t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ИНСТРУКЦИЯ</w:t>
        <w:br/>
        <w:t xml:space="preserve">о порядке организации работы с обращениями граждан</w:t>
        <w:br/>
        <w:br/>
        <w:br/>
        <w:t xml:space="preserve">I. Общие положения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1. Инструкция о порядке организации работы с обращениями граждан (далее - Инструкция) устанавливает требования к организации работыс обращениями граждан Российской Федерации, иностранных граждан и лиц без гражданства (далее - граждане), объединений граждан</w:t>
      </w:r>
      <w:r>
        <w:rPr>
          <w:rFonts w:ascii="Arial" w:hAnsi="Arial" w:eastAsia="Arial" w:cs="Arial"/>
          <w:color w:val="444444"/>
          <w:sz w:val="24"/>
        </w:rPr>
        <w:t xml:space="preserve">, в том числе юридических лиц, поступившими в адрес Губернатора Новосибирской областии в Правительство Новосибирской области, индивидуальными и коллективными обращениями граждан (предложение, заявление или жалоба) в письменной форме или в форме электронног</w:t>
      </w:r>
      <w:r>
        <w:rPr>
          <w:rFonts w:ascii="Arial" w:hAnsi="Arial" w:eastAsia="Arial" w:cs="Arial"/>
          <w:color w:val="444444"/>
          <w:sz w:val="24"/>
        </w:rPr>
        <w:t xml:space="preserve">о документа с использованием федеральной государственной информационной системы «Единый портал государственныхи муниципальных услуг (функций)» (далее - Единый портал) либо официального сайта государственного органа в информационной телекоммуникационной сет</w:t>
      </w:r>
      <w:r>
        <w:rPr>
          <w:rFonts w:ascii="Arial" w:hAnsi="Arial" w:eastAsia="Arial" w:cs="Arial"/>
          <w:color w:val="444444"/>
          <w:sz w:val="24"/>
        </w:rPr>
        <w:t xml:space="preserve">и «Интернет», обеспечивающих идентификацию и (или) аутентификацию граждан (далее - письменные обращения), а также с устными обращениями и проведению личного приема граждан Губернатором Новосибирской области, первым заместителем Губернатора Новосибирской об</w:t>
      </w:r>
      <w:r>
        <w:rPr>
          <w:rFonts w:ascii="Arial" w:hAnsi="Arial" w:eastAsia="Arial" w:cs="Arial"/>
          <w:color w:val="444444"/>
          <w:sz w:val="24"/>
        </w:rPr>
        <w:t xml:space="preserve">ласти, первым заместителем Председателя Правительства Новосибирской области, заместителями Губернатора Новосибирской области, заместителями председателя Правительства Новосибирской области, руководителями структурных подразделений администрации Губернатора</w:t>
      </w:r>
      <w:r>
        <w:rPr>
          <w:rFonts w:ascii="Arial" w:hAnsi="Arial" w:eastAsia="Arial" w:cs="Arial"/>
          <w:color w:val="444444"/>
          <w:sz w:val="24"/>
        </w:rPr>
        <w:t xml:space="preserve"> Новосибирской области и Правительства Новосибирской области, руководителями областных исполнительных органов Новосибирской области и уполномоченными на то лицами.(Пункт в редакции, введенной </w:t>
      </w:r>
      <w:hyperlink r:id="rId27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2. Работа по рассмотрению обращений граждан и проведению личного приема граждан организуется в соответствии с </w:t>
      </w:r>
      <w:hyperlink r:id="rId28" w:tooltip="https://docs.cntd.ru/document/9004937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Конституцией Российской Федерации</w:t>
        </w:r>
      </w:hyperlink>
      <w:r>
        <w:rPr>
          <w:rFonts w:ascii="Arial" w:hAnsi="Arial" w:eastAsia="Arial" w:cs="Arial"/>
          <w:color w:val="444444"/>
          <w:sz w:val="24"/>
        </w:rPr>
        <w:t xml:space="preserve">, международными договорами Российской Федерации, федеральными конституционными законами, </w:t>
      </w:r>
      <w:hyperlink r:id="rId29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 «О порядке рассмотрения обращений граждан Российской Федерации»</w:t>
        </w:r>
      </w:hyperlink>
      <w:r>
        <w:rPr>
          <w:rFonts w:ascii="Arial" w:hAnsi="Arial" w:eastAsia="Arial" w:cs="Arial"/>
          <w:color w:val="444444"/>
          <w:sz w:val="24"/>
        </w:rPr>
        <w:t xml:space="preserve"> (далее - </w:t>
      </w:r>
      <w:hyperlink r:id="rId30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Федеральный закон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), </w:t>
      </w:r>
      <w:hyperlink r:id="rId31" w:tooltip="https://docs.cntd.ru/document/902141645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09.02.2009 N 8-ФЗ «Об обеспечении доступа к информации о деятельности государственных органов и органов местного самоуправления»</w:t>
        </w:r>
      </w:hyperlink>
      <w:r>
        <w:rPr>
          <w:rFonts w:ascii="Arial" w:hAnsi="Arial" w:eastAsia="Arial" w:cs="Arial"/>
          <w:color w:val="444444"/>
          <w:sz w:val="24"/>
        </w:rPr>
        <w:t xml:space="preserve"> (далее - </w:t>
      </w:r>
      <w:hyperlink r:id="rId32" w:tooltip="https://docs.cntd.ru/document/902141645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Федеральный закон от 09.02.2009 N 8-ФЗ</w:t>
        </w:r>
      </w:hyperlink>
      <w:r>
        <w:rPr>
          <w:rFonts w:ascii="Arial" w:hAnsi="Arial" w:eastAsia="Arial" w:cs="Arial"/>
          <w:color w:val="444444"/>
          <w:sz w:val="24"/>
        </w:rPr>
        <w:t xml:space="preserve">), Регламентом Правительства Новосибирской области, утвержденным постановлением Правительства Новосибирской области </w:t>
      </w:r>
      <w:hyperlink r:id="rId33" w:tooltip="https://docs.cntd.ru/document/54368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26.04.2010 N 1-п «О Регламенте Правительства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, Положением об администрации Губернатора Новосибирской области и Правительства Новосибирской области, утвержденным постановлением Губернатора Новосибирской области </w:t>
      </w:r>
      <w:hyperlink r:id="rId34" w:tooltip="https://docs.cntd.ru/document/465710118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15.12.2014 N 205 «Об администрации Губернатора Новосибирской области и Правительства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, решениями и поручениями Губернатора Новосибирской области, Инструкцией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 </w:t>
      </w:r>
      <w:hyperlink r:id="rId35" w:tooltip="https://docs.cntd.ru/document/544521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01.11.2010 N 345 «Об утверждении Инструкции по документационному обеспечению Губернатора Новосибирской области и Правительства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, а также настоящей Инструкцией.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3. Работу по рассмотрению обращений граждан, поступивших в адрес Губернатора Новосибирской области и в Правительство Новосибирской области, организует администрация Губернатора Новосибирской области и Правительства Новосибирской области (далее - администра</w:t>
      </w:r>
      <w:r>
        <w:rPr>
          <w:rFonts w:ascii="Arial" w:hAnsi="Arial" w:eastAsia="Arial" w:cs="Arial"/>
          <w:color w:val="444444"/>
          <w:sz w:val="24"/>
        </w:rPr>
        <w:t xml:space="preserve">ция).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Прием, регистрацию и учет поступивших в администрацию обращений граждан, а также контроль за соблюдением порядка рассмотрения обращений граждан осуществляет управление по работе с обращениями граждан - общественная приемная Губернатора области администраци</w:t>
      </w:r>
      <w:r>
        <w:rPr>
          <w:rFonts w:ascii="Arial" w:hAnsi="Arial" w:eastAsia="Arial" w:cs="Arial"/>
          <w:color w:val="444444"/>
          <w:sz w:val="24"/>
        </w:rPr>
        <w:t xml:space="preserve">и Губернатора Новосибирской области и Правительства Новосибирской области (далее - управление - общественная приемная Губернатора области).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4. Рассмотрение обращений граждан является должностной обязанностью Губернатора Новосибирской области,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</w:t>
      </w:r>
      <w:r>
        <w:rPr>
          <w:rFonts w:ascii="Arial" w:hAnsi="Arial" w:eastAsia="Arial" w:cs="Arial"/>
          <w:color w:val="444444"/>
          <w:sz w:val="24"/>
        </w:rPr>
        <w:t xml:space="preserve">осибирской области, заместителей Председателя Правительства Новосибирской области, руководителей структурных подразделений администрации, руководителей областных исполнительных органов Новосибирской области и уполномоченных на то лиц в пределах их компетен</w:t>
      </w:r>
      <w:r>
        <w:rPr>
          <w:rFonts w:ascii="Arial" w:hAnsi="Arial" w:eastAsia="Arial" w:cs="Arial"/>
          <w:color w:val="444444"/>
          <w:sz w:val="24"/>
        </w:rPr>
        <w:t xml:space="preserve">ции.(Пункт в редакции, введенной </w:t>
      </w:r>
      <w:hyperlink r:id="rId3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II. Прием, регистрация и учет</w:t>
        <w:br/>
        <w:t xml:space="preserve">письменных обращений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5. Письменные обращения, поступившие в адрес Губернатора Новосибирской области и в Правительство Новосибирской области, подлежат обязательному рассмотрению.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Обращения граждан могут быть направлены: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в письменной форме: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 почтовому адресу: Красный проспект, 18, г. Новосибирск, 630007;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в форме электронного документа: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через унифицированную форму официального сайта управления - общественной приемной Губернатора области (далее - общественная приемная Губернатора области), обеспечивающую идентификацию и (или) аутентификацию гражданина: www.priem.nso.ru;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- Абзац исключен - </w:t>
      </w:r>
      <w:hyperlink r:id="rId37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 губернатора области от 30.03.2025 N 66</w:t>
        </w:r>
      </w:hyperlink>
      <w:r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 использованием адреса (уникального идентификатора) личного кабинета гражданина на Едином портале, обеспечивающего идентификацию и (или) аутентификацию гражданина: https://esia.gosuslugi.ru.(Подпункт в редакции, введенной </w:t>
      </w:r>
      <w:hyperlink r:id="rId38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6. В соответствии с </w:t>
      </w:r>
      <w:hyperlink r:id="rId39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</w:t>
      </w:r>
      <w:r>
        <w:rPr>
          <w:rFonts w:ascii="Arial" w:hAnsi="Arial" w:eastAsia="Arial" w:cs="Arial"/>
          <w:color w:val="444444"/>
          <w:sz w:val="24"/>
        </w:rPr>
        <w:t xml:space="preserve">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</w:t>
      </w:r>
      <w:r>
        <w:rPr>
          <w:rFonts w:ascii="Arial" w:hAnsi="Arial" w:eastAsia="Arial" w:cs="Arial"/>
          <w:color w:val="444444"/>
          <w:sz w:val="24"/>
        </w:rPr>
        <w:t xml:space="preserve"> жалобы, ставит личную подпись и дату.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необходимости в подтверждение своих доводов гражданин прилагает к обращению в письменной форме документы и материалы либо их копии.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Если к обращению в письменной форме приложены оригиналы документов, денежные купюры и другие ценности, работниками управления - общественной приемной Губернатора области с оригиналов документов снимаются копии и составляется акт в двух экземплярах о получе</w:t>
      </w:r>
      <w:r>
        <w:rPr>
          <w:rFonts w:ascii="Arial" w:hAnsi="Arial" w:eastAsia="Arial" w:cs="Arial"/>
          <w:color w:val="444444"/>
          <w:sz w:val="24"/>
        </w:rPr>
        <w:t xml:space="preserve">нии оригиналов документов, денежных купюр и других ценностей, после чего оригиналы документов, денежные купюры и другие ценности с первым экземпляром акта высылаются гражданину заказной корреспонденцией по почтовому адресу, указанному в обращении, второй э</w:t>
      </w:r>
      <w:r>
        <w:rPr>
          <w:rFonts w:ascii="Arial" w:hAnsi="Arial" w:eastAsia="Arial" w:cs="Arial"/>
          <w:color w:val="444444"/>
          <w:sz w:val="24"/>
        </w:rPr>
        <w:t xml:space="preserve">кземпляр акта и копии документов приобщаются к поступившему обращению в письменной форме  (далее - письменное обращение).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Поздравления, приглашения, соболезнования, печатные издания, поступившие в адрес Губернатора Новосибирской области и в Правительство Новосибирской области, в том числе адресованные в иной государственный орган, орган местного самоуправления или иному должн</w:t>
      </w:r>
      <w:r>
        <w:rPr>
          <w:rFonts w:ascii="Arial" w:hAnsi="Arial" w:eastAsia="Arial" w:cs="Arial"/>
          <w:color w:val="444444"/>
          <w:sz w:val="24"/>
        </w:rPr>
        <w:t xml:space="preserve">остному лицу, без регистрации и сканирования направляются адресатам.(Пункт в редакции, введенной </w:t>
      </w:r>
      <w:hyperlink r:id="rId40" w:tooltip="https://docs.cntd.ru/document/46576040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21.09.2023 N 187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7. Обращение, поступившее в администрацию в форме электронного документа, в том числе с использованием Единого портала, подлежит рассмотрению в порядке, установленном </w:t>
      </w:r>
      <w:hyperlink r:id="rId41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и настоящей Инструкцией.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соответствии с </w:t>
      </w:r>
      <w:hyperlink r:id="rId42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обеспечивающего ид</w:t>
      </w:r>
      <w:r>
        <w:rPr>
          <w:rFonts w:ascii="Arial" w:hAnsi="Arial" w:eastAsia="Arial" w:cs="Arial"/>
          <w:color w:val="444444"/>
          <w:sz w:val="24"/>
        </w:rPr>
        <w:t xml:space="preserve">ентификацию и (или) аутентификацию гражданина, по которым должны быть направлены ответ, уведомление о переадресации обращения.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Гражданин вправе приложить к такому обращению необходимые документы и материалы в электронной форме.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Гражданин направляет обращение в форме электронного документа через официальный сайт управления - общественной приемной Губернатора области, в том числе через Единый портал.(Пункт в редакции, введенной </w:t>
      </w:r>
      <w:hyperlink r:id="rId4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8. Запрещается преследование гражданина в связи с его обращением в государственный орган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</w:t>
      </w:r>
      <w:r>
        <w:rPr>
          <w:rFonts w:ascii="Arial" w:hAnsi="Arial" w:eastAsia="Arial" w:cs="Arial"/>
          <w:color w:val="444444"/>
          <w:sz w:val="24"/>
        </w:rPr>
        <w:t xml:space="preserve">либо прав, свобод и законных интересов других лиц.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 рассмотрении (обработке) письменных обращений не допускается разглашение сведений, содержащихся в письменном обращении, а также сведений, касающихся частной жизни гражданина, без его согласия. Не является разглашением сведений, содержащихся в письменно</w:t>
      </w:r>
      <w:r>
        <w:rPr>
          <w:rFonts w:ascii="Arial" w:hAnsi="Arial" w:eastAsia="Arial" w:cs="Arial"/>
          <w:color w:val="444444"/>
          <w:sz w:val="24"/>
        </w:rPr>
        <w:t xml:space="preserve">м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Информация о персональных данных гражданина, сведения, содержащиеся в письменном обращении, а также сведения, касающиеся частной жизни гражданина, хранятся и обрабатываются с соблюдением требований законодательства Российской Федерации в области персональн</w:t>
      </w:r>
      <w:r>
        <w:rPr>
          <w:rFonts w:ascii="Arial" w:hAnsi="Arial" w:eastAsia="Arial" w:cs="Arial"/>
          <w:color w:val="444444"/>
          <w:sz w:val="24"/>
        </w:rPr>
        <w:t xml:space="preserve">ых данных, информации, информационных технологиях и о защите информации.(Пункт в редакции, введенной </w:t>
      </w:r>
      <w:hyperlink r:id="rId4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9. Письменное обращение подлежит обязательной регистрации в управлении - общественной приемной Губернатора области в течение трех дней с момента поступления в администрацию. Регистрация письменных обращений производится в системе электронного документообор</w:t>
      </w:r>
      <w:r>
        <w:rPr>
          <w:rFonts w:ascii="Arial" w:hAnsi="Arial" w:eastAsia="Arial" w:cs="Arial"/>
          <w:color w:val="444444"/>
          <w:sz w:val="24"/>
        </w:rPr>
        <w:t xml:space="preserve">ота и делопроизводства Правительства Новосибирской области (далее - СЭДД).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10. Начальник управления - общественной приемной Губернатора области определяет должностных лиц, областные исполнительные органы Новосибирской области (далее - исполнительные органы), в компетенцию которых входит решение поставленных в обращении вопросов и</w:t>
      </w:r>
      <w:r>
        <w:rPr>
          <w:rFonts w:ascii="Arial" w:hAnsi="Arial" w:eastAsia="Arial" w:cs="Arial"/>
          <w:color w:val="444444"/>
          <w:sz w:val="24"/>
        </w:rPr>
        <w:t xml:space="preserve"> направляет письменное обращение: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Губернатору Новосибирской области;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первому заместителю Губернатора Новосибирской области;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первому заместителю Председателя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заместителям Губернатора Новосибирской области;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заместителям Председателя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6) руководителям структурных подразделений администрации;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7) руководителям исполнительных органов.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Губернатору Новосибирской области, первому заместителю Губернатора Новосибирской области, первому заместителю Председателя Правительства Новосибирской области, заместителям Губернатора Новосибирской области, заместителям Председателя Правительства Новосиби</w:t>
      </w:r>
      <w:r>
        <w:rPr>
          <w:rFonts w:ascii="Arial" w:hAnsi="Arial" w:eastAsia="Arial" w:cs="Arial"/>
          <w:color w:val="444444"/>
          <w:sz w:val="24"/>
        </w:rPr>
        <w:t xml:space="preserve">рской области, руководителям структурных подразделений администрации, руководителям исполнительных органов письменное обращение направляется в электронном виде через СЭДД.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Оригиналы письменных обращений в исполнительные органы не направляются, формируются в архив управления - общественной приемной Губернатора области.(Пункт в редакции, введенной </w:t>
      </w:r>
      <w:hyperlink r:id="rId4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11. В случае если в обращении, поступившем из управления - общественной приемной Губернатора области, содержится вопрос, решение которого не входит в компетенцию структурного подразделения администрации, исполнительного органа, то в течение трех рабочих дн</w:t>
      </w:r>
      <w:r>
        <w:rPr>
          <w:rFonts w:ascii="Arial" w:hAnsi="Arial" w:eastAsia="Arial" w:cs="Arial"/>
          <w:color w:val="444444"/>
          <w:sz w:val="24"/>
        </w:rPr>
        <w:t xml:space="preserve">ей со дня получения в СЭДД уведомления о направлении на рассмотрение обращения в управление - общественную приемную Губернатора области направляется служебное письмо за подписью руководителя структурного подразделения администрации, руководителя исполнител</w:t>
      </w:r>
      <w:r>
        <w:rPr>
          <w:rFonts w:ascii="Arial" w:hAnsi="Arial" w:eastAsia="Arial" w:cs="Arial"/>
          <w:color w:val="444444"/>
          <w:sz w:val="24"/>
        </w:rPr>
        <w:t xml:space="preserve">ьного органа о необходимости и с обоснованием необходимости переадресации данного обращения в другое структурное подразделение администрации, другой исполнительный орган, другие государственные органы, органы местного самоуправления.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Самостоятельное перенаправление поступивших из управления - общественной приемной Губернатора области письменных обращений в иные исполнительные органы, другие государственные органы, органы местного самоуправления не допускается.(Пункт в редакции, введенн</w:t>
      </w:r>
      <w:r>
        <w:rPr>
          <w:rFonts w:ascii="Arial" w:hAnsi="Arial" w:eastAsia="Arial" w:cs="Arial"/>
          <w:color w:val="444444"/>
          <w:sz w:val="24"/>
        </w:rPr>
        <w:t xml:space="preserve">ой </w:t>
      </w:r>
      <w:hyperlink r:id="rId4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12. Письменное обращение, содержащее вопросы, решение которых не входит в компетенцию Губернатора Новосибирской области и Правительства Новосибирской области, направляется в течение семи дней со дня регистрации, кроме случаев, указанных в пункте 12.1 Инстр</w:t>
      </w:r>
      <w:r>
        <w:rPr>
          <w:rFonts w:ascii="Arial" w:hAnsi="Arial" w:eastAsia="Arial" w:cs="Arial"/>
          <w:color w:val="444444"/>
          <w:sz w:val="24"/>
        </w:rPr>
        <w:t xml:space="preserve">укции, в соответствующий государственный орган,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 переадресаци</w:t>
      </w:r>
      <w:r>
        <w:rPr>
          <w:rFonts w:ascii="Arial" w:hAnsi="Arial" w:eastAsia="Arial" w:cs="Arial"/>
          <w:color w:val="444444"/>
          <w:sz w:val="24"/>
        </w:rPr>
        <w:t xml:space="preserve">и его обращения, с указанием куда и по каким вопросам переадресовано его обращение, за исключением случаев, указанных  в подпунктах 2, 3 пункта 21 Инструкции.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Письменное обращение в случае, предусмотренном в абзаце 1 настоящего пункта, направляется в иные государственные органы, органы местного самоуправления или должностному лицу по компетенции заказной корреспонденцией почтовой связью через отдел делопроизводс</w:t>
      </w:r>
      <w:r>
        <w:rPr>
          <w:rFonts w:ascii="Arial" w:hAnsi="Arial" w:eastAsia="Arial" w:cs="Arial"/>
          <w:color w:val="444444"/>
          <w:sz w:val="24"/>
        </w:rPr>
        <w:t xml:space="preserve">тва - канцелярию департамента контроля и документационного обеспечения администрации (далее - отдел делопроизводства - канцелярия).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органы местного самоуправления письменное обращение направляется также в электронном виде через СЭДД.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(в случаях, указанных в пункте 12.1 Инст</w:t>
      </w:r>
      <w:r>
        <w:rPr>
          <w:rFonts w:ascii="Arial" w:hAnsi="Arial" w:eastAsia="Arial" w:cs="Arial"/>
          <w:color w:val="444444"/>
          <w:sz w:val="24"/>
        </w:rPr>
        <w:t xml:space="preserve">рукции, в течение пяти дней)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Копия письменного обращения в случае, предусмотренном в абзаце 4 настоящего пункта, направляется в иные государственные органы, органы местного самоуправления или должностному лицу по компетенции почтовой связью через отдел делопроизводства - канцелярию.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органы местного самоуправления копия письменного обращения направляется также в электронном виде через СЭДД.(Пункт в редакции, введенной </w:t>
      </w:r>
      <w:hyperlink r:id="rId47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12.1. Письменное обращение ветеранов боевых действий, участников специальной военной операции и членов их семей, содержащее вопросы, решение которых не входит в компетенцию Губернатора Новосибирской области и Правительства Новосибирской области, направляет</w:t>
      </w:r>
      <w:r>
        <w:rPr>
          <w:rFonts w:ascii="Arial" w:hAnsi="Arial" w:eastAsia="Arial" w:cs="Arial"/>
          <w:color w:val="444444"/>
          <w:sz w:val="24"/>
        </w:rPr>
        <w:t xml:space="preserve">ся в течение пяти дней со дня регистрации в соответствующий государственный орган,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</w:t>
      </w:r>
      <w:r>
        <w:rPr>
          <w:rFonts w:ascii="Arial" w:hAnsi="Arial" w:eastAsia="Arial" w:cs="Arial"/>
          <w:color w:val="444444"/>
          <w:sz w:val="24"/>
        </w:rPr>
        <w:t xml:space="preserve">авившего обращение, о переадресации его обращения в той же форме, в которой было направлено обращение, с указанием куда и по каким вопросам переадресовано обращение, за исключением случаев, указанных в подпунктах 2, 3 пункта 21 Инструкции.(Пункт дополнител</w:t>
      </w:r>
      <w:r>
        <w:rPr>
          <w:rFonts w:ascii="Arial" w:hAnsi="Arial" w:eastAsia="Arial" w:cs="Arial"/>
          <w:color w:val="444444"/>
          <w:sz w:val="24"/>
        </w:rPr>
        <w:t xml:space="preserve">ьно введен </w:t>
      </w:r>
      <w:hyperlink r:id="rId48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13.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</w:t>
      </w:r>
      <w:r>
        <w:rPr>
          <w:rFonts w:ascii="Arial" w:hAnsi="Arial" w:eastAsia="Arial" w:cs="Arial"/>
          <w:color w:val="444444"/>
          <w:sz w:val="24"/>
        </w:rPr>
        <w:t xml:space="preserve">ре внутренних дел и Губернатору Новосибирской области с уведомлением гражданина, направившего письменное обращение, о переадресации его обращения, за исключением случая, указанного в подпункте 2 пункта 21 Инструкции. (Пункт в редакции, введенной </w:t>
      </w:r>
      <w:hyperlink r:id="rId49" w:tooltip="https://docs.cntd.ru/document/46573002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13.06.2019 N 159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редакциию)</w:t>
      </w:r>
      <w:r/>
    </w:p>
    <w:p>
      <w:pPr>
        <w:ind w:left="0" w:right="0" w:firstLine="480"/>
        <w:jc w:val="both"/>
        <w:spacing w:before="0" w:after="0"/>
        <w:shd w:val="clear" w:color="ffffff" w:fill="ffffff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ind w:left="0" w:right="0" w:firstLine="480"/>
        <w:jc w:val="both"/>
        <w:spacing w:before="0" w:after="0"/>
        <w:shd w:val="clear" w:color="ffffff" w:fill="ffffff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  <w:highlight w:val="none"/>
        </w:rPr>
      </w:r>
      <w:r>
        <w:rPr>
          <w:rFonts w:ascii="Arial" w:hAnsi="Arial" w:eastAsia="Arial" w:cs="Arial"/>
          <w:color w:val="444444"/>
          <w:sz w:val="24"/>
          <w:highlight w:val="none"/>
        </w:rPr>
      </w:r>
    </w:p>
    <w:p>
      <w:pPr>
        <w:ind w:left="0" w:right="0" w:firstLine="480"/>
        <w:jc w:val="both"/>
        <w:spacing w:before="0" w:after="0"/>
        <w:shd w:val="clear" w:color="ffffff" w:fill="ffffff"/>
        <w:rPr>
          <w:rFonts w:ascii="Arial" w:hAnsi="Arial" w:eastAsia="Arial" w:cs="Arial"/>
          <w:color w:val="444444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14. При направлении письменного обращения в органы местного самоуправления, государственные органы готовятся сопроводительное письмо и уведомление гражданину о переадресации его обращения по компетенции, которые подписывает начальник управления - обществен</w:t>
      </w:r>
      <w:r>
        <w:rPr>
          <w:rFonts w:ascii="Arial" w:hAnsi="Arial" w:eastAsia="Arial" w:cs="Arial"/>
          <w:color w:val="444444"/>
          <w:sz w:val="24"/>
        </w:rPr>
        <w:t xml:space="preserve">ной приемной Губернатора области.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15. Запрещается направлять жалобу на рассмотрение в исполнительный орган, орган местного самоуправления или должностному лицу, решение или действие (бездействие) которых обжалуется. В случае если в соответствии с указанным запретом невозможно направление ж</w:t>
      </w:r>
      <w:r>
        <w:rPr>
          <w:rFonts w:ascii="Arial" w:hAnsi="Arial" w:eastAsia="Arial" w:cs="Arial"/>
          <w:color w:val="444444"/>
          <w:sz w:val="24"/>
        </w:rPr>
        <w:t xml:space="preserve">алобы на рассмотрение в исполнительный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</w:t>
      </w:r>
      <w:r>
        <w:rPr>
          <w:rFonts w:ascii="Arial" w:hAnsi="Arial" w:eastAsia="Arial" w:cs="Arial"/>
          <w:color w:val="444444"/>
          <w:sz w:val="24"/>
        </w:rPr>
        <w:t xml:space="preserve">шение или действие (бездействие) в установленном порядке в суд.(Пункт в редакции, введенной </w:t>
      </w:r>
      <w:hyperlink r:id="rId50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16. По поручению Губернатора Новосибирской области,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Новосибирской области, заместителей Председателя Прави</w:t>
      </w:r>
      <w:r>
        <w:rPr>
          <w:rFonts w:ascii="Arial" w:hAnsi="Arial" w:eastAsia="Arial" w:cs="Arial"/>
          <w:color w:val="444444"/>
          <w:sz w:val="24"/>
        </w:rPr>
        <w:t xml:space="preserve">тельства Новосибирской области и по решению начальника управления - общественной приемной Губернатора области рассмотрение письменных обращений может производиться с выездом на место.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17.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</w:t>
      </w:r>
      <w:r>
        <w:rPr>
          <w:rFonts w:ascii="Arial" w:hAnsi="Arial" w:eastAsia="Arial" w:cs="Arial"/>
          <w:color w:val="444444"/>
          <w:sz w:val="24"/>
        </w:rPr>
        <w:t xml:space="preserve">ской области, руководители структурных подразделений администрации, руководители исполнительных органов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</w:t>
      </w:r>
      <w:r>
        <w:rPr>
          <w:rFonts w:ascii="Arial" w:hAnsi="Arial" w:eastAsia="Arial" w:cs="Arial"/>
          <w:color w:val="444444"/>
          <w:sz w:val="24"/>
        </w:rPr>
        <w:t xml:space="preserve">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правом.(Пункт в редакции, введенной </w:t>
      </w:r>
      <w:hyperlink r:id="rId51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18. Письменное обращение, в котором обжалуется судебное решение, в течение семи дней (либо пяти дней, в случаях, установленных пунктом 12.1 Инструкции) со дня регистрации возвращается гражданину, направившему обращение, с разъяснением порядка обжалования д</w:t>
      </w:r>
      <w:r>
        <w:rPr>
          <w:rFonts w:ascii="Arial" w:hAnsi="Arial" w:eastAsia="Arial" w:cs="Arial"/>
          <w:color w:val="444444"/>
          <w:sz w:val="24"/>
        </w:rPr>
        <w:t xml:space="preserve">анного судебного решения.(Пункт в редакции, введенной </w:t>
      </w:r>
      <w:hyperlink r:id="rId52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19. В случае если в письменном обращении гражданина содержится вопрос, на который ему неоднократно (два и более раз) давались письменные ответы по существу в связи с ранее направленными обращениями, и при этом в обращении не приводятся новые доводы или обс</w:t>
      </w:r>
      <w:r>
        <w:rPr>
          <w:rFonts w:ascii="Arial" w:hAnsi="Arial" w:eastAsia="Arial" w:cs="Arial"/>
          <w:color w:val="444444"/>
          <w:sz w:val="24"/>
        </w:rPr>
        <w:t xml:space="preserve">тоятельства,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</w:t>
      </w:r>
      <w:r>
        <w:rPr>
          <w:rFonts w:ascii="Arial" w:hAnsi="Arial" w:eastAsia="Arial" w:cs="Arial"/>
          <w:color w:val="444444"/>
          <w:sz w:val="24"/>
        </w:rPr>
        <w:t xml:space="preserve">Новосибирской области, руководители структурных подразделений администрации, руководители исполнительных органов либо уполномоченные на то лица вправе принять решение о безосновательности очередного обращения и прекращении переписки с гражданином по данном</w:t>
      </w:r>
      <w:r>
        <w:rPr>
          <w:rFonts w:ascii="Arial" w:hAnsi="Arial" w:eastAsia="Arial" w:cs="Arial"/>
          <w:color w:val="444444"/>
          <w:sz w:val="24"/>
        </w:rPr>
        <w:t xml:space="preserve">у вопросу при условии, что указанное обращение и ранее направленные обращения направлялись в один и тот же государственный орган или одному и тому же должностному лицу. О данном решении уведомляется гражданин, направивший обращение.(Пункт в редакции, введе</w:t>
      </w:r>
      <w:r>
        <w:rPr>
          <w:rFonts w:ascii="Arial" w:hAnsi="Arial" w:eastAsia="Arial" w:cs="Arial"/>
          <w:color w:val="444444"/>
          <w:sz w:val="24"/>
        </w:rPr>
        <w:t xml:space="preserve">нной </w:t>
      </w:r>
      <w:hyperlink r:id="rId5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20. В случае поступления в администрацию письменного обращения, содержащего вопрос, ответ на который размещен в соответствии с пунктом 32 настоящей Инструкции на официальном сайте Правительства Новосибирской области, на официальном сайте управления - общес</w:t>
      </w:r>
      <w:r>
        <w:rPr>
          <w:rFonts w:ascii="Arial" w:hAnsi="Arial" w:eastAsia="Arial" w:cs="Arial"/>
          <w:color w:val="444444"/>
          <w:sz w:val="24"/>
        </w:rPr>
        <w:t xml:space="preserve">твенной приемной Губернатора области в информационно-телекоммуникационной сети «Интернет», гражданину, направившему обращение, в течение семи дней (либо пяти дней, в случаях, установленных пунктом 12.1 Инструкции) со дня регистрации обращения сообщается эл</w:t>
      </w:r>
      <w:r>
        <w:rPr>
          <w:rFonts w:ascii="Arial" w:hAnsi="Arial" w:eastAsia="Arial" w:cs="Arial"/>
          <w:color w:val="444444"/>
          <w:sz w:val="24"/>
        </w:rPr>
        <w:t xml:space="preserve">ектронный адрес официального сайта органа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возвращается.(Пункт в редакции, </w:t>
      </w:r>
      <w:r>
        <w:rPr>
          <w:rFonts w:ascii="Arial" w:hAnsi="Arial" w:eastAsia="Arial" w:cs="Arial"/>
          <w:color w:val="444444"/>
          <w:sz w:val="24"/>
        </w:rPr>
        <w:t xml:space="preserve">введенной </w:t>
      </w:r>
      <w:hyperlink r:id="rId54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21. Ответ на письменное обращение не дается в случаях, если: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в письменном обращении не указаны фамилия гражданина, направившего обращение, или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</w:t>
      </w:r>
      <w:r>
        <w:rPr>
          <w:rFonts w:ascii="Arial" w:hAnsi="Arial" w:eastAsia="Arial" w:cs="Arial"/>
          <w:color w:val="444444"/>
          <w:sz w:val="24"/>
        </w:rPr>
        <w:t xml:space="preserve">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текст письменного обращения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</w:t>
      </w:r>
      <w:r>
        <w:rPr>
          <w:rFonts w:ascii="Arial" w:hAnsi="Arial" w:eastAsia="Arial" w:cs="Arial"/>
          <w:color w:val="444444"/>
          <w:sz w:val="24"/>
        </w:rPr>
        <w:t xml:space="preserve">регистрации обращения сообщается гражданину, направившему обращение, если его фамилия и почтовый адрес поддаются прочтению;(Подпункт в редакции, введенной </w:t>
      </w:r>
      <w:hyperlink r:id="rId55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</w:t>
      </w:r>
      <w:r>
        <w:rPr>
          <w:rFonts w:ascii="Arial" w:hAnsi="Arial" w:eastAsia="Arial" w:cs="Arial"/>
          <w:color w:val="444444"/>
          <w:sz w:val="24"/>
        </w:rPr>
        <w:t xml:space="preserve">ствии с их компетенцией, о чем в течение семи дней со дня регистрации обращения сообщается гражданину, направившему обращение;(Подпункт в редакции, введенной </w:t>
      </w:r>
      <w:hyperlink r:id="rId56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в сроки, указанные в подпунктах 2,</w:t>
      </w:r>
      <w:r>
        <w:rPr>
          <w:rFonts w:ascii="Arial" w:hAnsi="Arial" w:eastAsia="Arial" w:cs="Arial"/>
          <w:color w:val="444444"/>
          <w:sz w:val="24"/>
        </w:rPr>
        <w:t xml:space="preserve"> 3 настоящего пункта, о невозможности дать ответ по существу поставленного в нем вопроса в связи с недопустимостью разглашения указанных сведений.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 или соответствующему должностному лицу.(</w:t>
      </w:r>
      <w:r>
        <w:rPr>
          <w:rFonts w:ascii="Arial" w:hAnsi="Arial" w:eastAsia="Arial" w:cs="Arial"/>
          <w:color w:val="444444"/>
          <w:sz w:val="24"/>
        </w:rPr>
        <w:t xml:space="preserve">Подпункт в редакции, введенной </w:t>
      </w:r>
      <w:hyperlink r:id="rId57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22. Письменное обращение, содержащее предложения по совершенствованию законодательства Новосибирской области или отзывы на нормативные правовые акты, направляется на рассмотрение в соответствующие структурное подразделение администрации, исполнительные орг</w:t>
      </w:r>
      <w:r>
        <w:rPr>
          <w:rFonts w:ascii="Arial" w:hAnsi="Arial" w:eastAsia="Arial" w:cs="Arial"/>
          <w:color w:val="444444"/>
          <w:sz w:val="24"/>
        </w:rPr>
        <w:t xml:space="preserve">аны, разработавшие закон или нормативный правовой акт.(Пункт в редакции, введенной </w:t>
      </w:r>
      <w:hyperlink r:id="rId58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23. Подготовка отзывов на жалобы граждан, связанные с обжалованием в суде принятых по обращению решений или совершенных должностными лицами администрации действий (бездействия) в связи с рассмотрением обращений, осуществляется с участием должностных лиц ад</w:t>
      </w:r>
      <w:r>
        <w:rPr>
          <w:rFonts w:ascii="Arial" w:hAnsi="Arial" w:eastAsia="Arial" w:cs="Arial"/>
          <w:color w:val="444444"/>
          <w:sz w:val="24"/>
        </w:rPr>
        <w:t xml:space="preserve">министрации, решение, действие (бездействие) которых обжалуется, с участием представителей министерства юстиции Новосибирской области.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Письменные отзывы в суд на жалобы граждан (истцов) готовятся с учетом сроков, указанных в судебных повестках.</w:t>
        <w:br/>
        <w:br/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III. Порядок и сроки рассмотрения письменных обращений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24. Письменное обращение, направленное Губернатору Новосибирской области, первому заместителю Губернатора Новосибирской области, первому заместителю Председателя Правительства Новосибирской области, заместителям Губернатора Новосибирской области, заместите</w:t>
      </w:r>
      <w:r>
        <w:rPr>
          <w:rFonts w:ascii="Arial" w:hAnsi="Arial" w:eastAsia="Arial" w:cs="Arial"/>
          <w:color w:val="444444"/>
          <w:sz w:val="24"/>
        </w:rPr>
        <w:t xml:space="preserve">лям Председателя Правительства Новосибирской области, руководителям структурных подразделений администрации, руководителям исполнительных органов, в соответствии с </w:t>
      </w:r>
      <w:hyperlink r:id="rId59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рассматривается в течение 30 дней со дня регистрации в управлении - общественной приемной Губернатора области, за исключением письменных обращений ветеранов боевых действий, участников специальной военной операции и членов их семей, письменных обращений, </w:t>
      </w:r>
      <w:r>
        <w:rPr>
          <w:rFonts w:ascii="Arial" w:hAnsi="Arial" w:eastAsia="Arial" w:cs="Arial"/>
          <w:color w:val="444444"/>
          <w:sz w:val="24"/>
        </w:rPr>
        <w:t xml:space="preserve">поступивших в  адрес Губернатора Новосибирской области и содержащих информацию о фактах возможных нарушений законодательства Российской Федерации в сфере миграции, а также по вопросам организации отдыха и оздоровления детей, которые рассматриваются в течен</w:t>
      </w:r>
      <w:r>
        <w:rPr>
          <w:rFonts w:ascii="Arial" w:hAnsi="Arial" w:eastAsia="Arial" w:cs="Arial"/>
          <w:color w:val="444444"/>
          <w:sz w:val="24"/>
        </w:rPr>
        <w:t xml:space="preserve">ие 20 дней со дня регистрации в управлении - общественной приемной Губернатора области.(Пункт в редакции, введенной </w:t>
      </w:r>
      <w:hyperlink r:id="rId60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25.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</w:t>
      </w:r>
      <w:r>
        <w:rPr>
          <w:rFonts w:ascii="Arial" w:hAnsi="Arial" w:eastAsia="Arial" w:cs="Arial"/>
          <w:color w:val="444444"/>
          <w:sz w:val="24"/>
        </w:rPr>
        <w:t xml:space="preserve">ской области, руководители структурных подразделений администрации, руководители исполнительных органов в пределах своей компетенции: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обеспечивают объективное, всестороннее и своевременное рассмотрение обращения, в случае необходимости - с участием гражданина, направившего обращение;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запрашивают, в том числе в электронной форме, необходимые для рассмотрения обращения документы и материалы в других структурных подразделениях администрации, исполнительных органах, органах местного самоуправления, государственных органах и у иных должн</w:t>
      </w:r>
      <w:r>
        <w:rPr>
          <w:rFonts w:ascii="Arial" w:hAnsi="Arial" w:eastAsia="Arial" w:cs="Arial"/>
          <w:color w:val="444444"/>
          <w:sz w:val="24"/>
        </w:rPr>
        <w:t xml:space="preserve">остных лиц, за исключением судов, органов дознания и органов предварительного следствия;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принимают меры, направленные на восстановление или защиту нарушенных прав, свобод и законных интересов граждан;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дают письменный ответ по существу поставленных в обращении вопросов, за исключением случаев, указанных в пункте 21 Инструкции.(Пункт в редакции, введенной </w:t>
      </w:r>
      <w:hyperlink r:id="rId61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26. Структурные подразделения администрации, исполнительные органы или должностное лицо по направленному в установленном порядке запросу документов и материалов государственного органа, органа местного самоуправления или должностного лица, рассматривающих </w:t>
      </w:r>
      <w:r>
        <w:rPr>
          <w:rFonts w:ascii="Arial" w:hAnsi="Arial" w:eastAsia="Arial" w:cs="Arial"/>
          <w:color w:val="444444"/>
          <w:sz w:val="24"/>
        </w:rPr>
        <w:t xml:space="preserve">обращение, обязаны в течение 15 дней со дня поступления запроса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</w:t>
      </w:r>
      <w:r>
        <w:rPr>
          <w:rFonts w:ascii="Arial" w:hAnsi="Arial" w:eastAsia="Arial" w:cs="Arial"/>
          <w:color w:val="444444"/>
          <w:sz w:val="24"/>
        </w:rPr>
        <w:t xml:space="preserve">мую федеральным законом тайну и для которых установлен особый порядок предоставления.(Пункт в редакции, введенной </w:t>
      </w:r>
      <w:hyperlink r:id="rId62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27. В исключительных случаях, а также в случаях направления запроса документов и материалов, необходимых для рассмотрения обращения, в государственный орган, орган местного самоуправления или должностному лицу Губернатор Новосибирской области, первый замес</w:t>
      </w:r>
      <w:r>
        <w:rPr>
          <w:rFonts w:ascii="Arial" w:hAnsi="Arial" w:eastAsia="Arial" w:cs="Arial"/>
          <w:color w:val="444444"/>
          <w:sz w:val="24"/>
        </w:rPr>
        <w:t xml:space="preserve">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Новосибирской области, руководители структурных подразделен</w:t>
      </w:r>
      <w:r>
        <w:rPr>
          <w:rFonts w:ascii="Arial" w:hAnsi="Arial" w:eastAsia="Arial" w:cs="Arial"/>
          <w:color w:val="444444"/>
          <w:sz w:val="24"/>
        </w:rPr>
        <w:t xml:space="preserve">ий администрации, руководители исполнительных органов либо уполномоченные на то лица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письменное обращение поступило от иного государственного органа, органа местного самоуправления или иного должностного лица с запросом информации о результатах рассмотрения обращения, то уведомление о продлении срока рассмотрения обращения на</w:t>
      </w:r>
      <w:r>
        <w:rPr>
          <w:rFonts w:ascii="Arial" w:hAnsi="Arial" w:eastAsia="Arial" w:cs="Arial"/>
          <w:color w:val="444444"/>
          <w:sz w:val="24"/>
        </w:rPr>
        <w:t xml:space="preserve">правляется автору обращения и в государственный орган, орган местного самоуправления, учреждение и организацию или должностному лицу, направившему обращение на рассмотрение.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Продление срока рассмотрения письменного обращения может быть только однократным.(Пункт в редакции, введенной </w:t>
      </w:r>
      <w:hyperlink r:id="rId6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28. Ответ на письменное обращение подписывается Губернатором Новосибирской области, первым заместителем Губернатора Новосибирской области, первым заместителем Председателя Правительства Новосибирской области, заместителями Губернатора Новосибирской области</w:t>
      </w:r>
      <w:r>
        <w:rPr>
          <w:rFonts w:ascii="Arial" w:hAnsi="Arial" w:eastAsia="Arial" w:cs="Arial"/>
          <w:color w:val="444444"/>
          <w:sz w:val="24"/>
        </w:rPr>
        <w:t xml:space="preserve">, заместителями Председателя Правительства Новосибирской области, руководителями структурных подразделений администрации, руководителями исполнительных органов либо уполномоченными на то лицами. (Пункт в редакции, введенной </w:t>
      </w:r>
      <w:hyperlink r:id="rId6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29. Поступившие на имя Губернатора Новосибирской области,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Новосибирской области, заместителей Председателя</w:t>
      </w:r>
      <w:r>
        <w:rPr>
          <w:rFonts w:ascii="Arial" w:hAnsi="Arial" w:eastAsia="Arial" w:cs="Arial"/>
          <w:color w:val="444444"/>
          <w:sz w:val="24"/>
        </w:rPr>
        <w:t xml:space="preserve"> Правительства Новосибирской области запросы, обращения сенатора Российской Федерации, депутата Государственной Думы Федерального Собрания Российской Федерации, депутата Законодательного Собрания Новосибирской области, депутата представительного органа мун</w:t>
      </w:r>
      <w:r>
        <w:rPr>
          <w:rFonts w:ascii="Arial" w:hAnsi="Arial" w:eastAsia="Arial" w:cs="Arial"/>
          <w:color w:val="444444"/>
          <w:sz w:val="24"/>
        </w:rPr>
        <w:t xml:space="preserve">иципального образования Новосибирской области по обращениям граждан (далее - депутат), а также их письма о направлении на рассмотрение обращений граждан с запросом документов и материалов о результатах рассмотрения обращений регистрируются в управлении - о</w:t>
      </w:r>
      <w:r>
        <w:rPr>
          <w:rFonts w:ascii="Arial" w:hAnsi="Arial" w:eastAsia="Arial" w:cs="Arial"/>
          <w:color w:val="444444"/>
          <w:sz w:val="24"/>
        </w:rPr>
        <w:t xml:space="preserve">бщественной приемной Губернатора области и представляются соответственно Губернатору Новосибирской области, первому заместителю Губернатора Новосибирской области, первому заместителю Председателя Правительства Новосибирской области, заместителям Губернатор</w:t>
      </w:r>
      <w:r>
        <w:rPr>
          <w:rFonts w:ascii="Arial" w:hAnsi="Arial" w:eastAsia="Arial" w:cs="Arial"/>
          <w:color w:val="444444"/>
          <w:sz w:val="24"/>
        </w:rPr>
        <w:t xml:space="preserve">а Новосибирской области, заместителям Председателя Правительства Новосибирской области для принятия решения по рассмотрению депутатского запроса.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Рассмотрение запросов, обращений сенатора Российской Федерации, депутата осуществляется в соответствии с </w:t>
      </w:r>
      <w:hyperlink r:id="rId65" w:tooltip="https://docs.cntd.ru/document/9027721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08.05.1994 N 3-ФЗ «О статусе члена Совета Федерации и статусе депутата Государственной Думы Федерального Собрания Российской Федерации»</w:t>
        </w:r>
      </w:hyperlink>
      <w:r>
        <w:rPr>
          <w:rFonts w:ascii="Arial" w:hAnsi="Arial" w:eastAsia="Arial" w:cs="Arial"/>
          <w:color w:val="444444"/>
          <w:sz w:val="24"/>
        </w:rPr>
        <w:t xml:space="preserve">, </w:t>
      </w:r>
      <w:hyperlink r:id="rId66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, Законом Новосибирской области </w:t>
      </w:r>
      <w:hyperlink r:id="rId67" w:tooltip="https://docs.cntd.ru/document/5423802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25.12.2006 N 81-ОЗ «О  статусе депутата Законодательного Собрания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, Регламентом Правительства Новосибирской области, утвержденным постановлением Правительства Новосибирской области </w:t>
      </w:r>
      <w:hyperlink r:id="rId68" w:tooltip="https://docs.cntd.ru/document/54368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26.04.2010 N 1-п «О Регламенте Правительства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.(Пункт в редакции, введенной </w:t>
      </w:r>
      <w:hyperlink r:id="rId69" w:tooltip="https://docs.cntd.ru/document/4657441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28.05.2021 N 125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30. Ответ на запросы, обращения сенаторов Российской Федерации, депутата, а также их письма о направлении на рассмотрение обращений граждан с запросом документов и материалов о результатах рассмотрения обращений подписывается тем должностным лицом, котором</w:t>
      </w:r>
      <w:r>
        <w:rPr>
          <w:rFonts w:ascii="Arial" w:hAnsi="Arial" w:eastAsia="Arial" w:cs="Arial"/>
          <w:color w:val="444444"/>
          <w:sz w:val="24"/>
        </w:rPr>
        <w:t xml:space="preserve">у направлены депутатский запрос, обращение депутата либо лицом, временно исполняющим его обязанности.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Ответ сенатору Российской Федерации, депутату на их запросы, обращения, а также письма о направлении на рассмотрение обращений граждан с запросом документов и  материалов о результатах рассмотрения обращений, поступивших на имя Губернатора Новосибирской об</w:t>
      </w:r>
      <w:r>
        <w:rPr>
          <w:rFonts w:ascii="Arial" w:hAnsi="Arial" w:eastAsia="Arial" w:cs="Arial"/>
          <w:color w:val="444444"/>
          <w:sz w:val="24"/>
        </w:rPr>
        <w:t xml:space="preserve">ласти, по поручению Губернатора Новосибирской области либо лица, временно исполняющего его обязанности, подписывается первым заместителем Губернатора Новосибирской области, первым заместителем Председателя Правительства Новосибирской области, заместителями</w:t>
      </w:r>
      <w:r>
        <w:rPr>
          <w:rFonts w:ascii="Arial" w:hAnsi="Arial" w:eastAsia="Arial" w:cs="Arial"/>
          <w:color w:val="444444"/>
          <w:sz w:val="24"/>
        </w:rPr>
        <w:t xml:space="preserve"> Губернатора Новосибирской области, заместителями Председателя Правительства Новосибирской области в соответствии с распределением полномочий, а также уполномоченным на то лицом - начальником управления - общественной приемной Губернатора области.(Пункт в </w:t>
      </w:r>
      <w:r>
        <w:rPr>
          <w:rFonts w:ascii="Arial" w:hAnsi="Arial" w:eastAsia="Arial" w:cs="Arial"/>
          <w:color w:val="444444"/>
          <w:sz w:val="24"/>
        </w:rPr>
        <w:t xml:space="preserve">редакции, введенной </w:t>
      </w:r>
      <w:hyperlink r:id="rId70" w:tooltip="https://docs.cntd.ru/document/46574411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28.05.2021 N 125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31. Проект ответа на письменное обращение за подписью Губернатора Новосибирской области, первого заместителя Губернатора Новосибирской области представляется должностным лицом, указанным в резолюции первым или единственным исполнителем, на подпись Губернат</w:t>
      </w:r>
      <w:r>
        <w:rPr>
          <w:rFonts w:ascii="Arial" w:hAnsi="Arial" w:eastAsia="Arial" w:cs="Arial"/>
          <w:color w:val="444444"/>
          <w:sz w:val="24"/>
        </w:rPr>
        <w:t xml:space="preserve">ору Новосибирской области, первому заместителю Губернатора Новосибирской области не позднее чем за пять дней до окончания срока рассмотрения письменного обращения.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32. Ответ на обращение направляется в форме электронного документа, либо по адресу (уникальному идентификатору) личного кабинета гражданина на Едином портале, обеспечивающего идентификацию и (или) аутентификацию гражданина, при использовании Единого портал</w:t>
      </w:r>
      <w:r>
        <w:rPr>
          <w:rFonts w:ascii="Arial" w:hAnsi="Arial" w:eastAsia="Arial" w:cs="Arial"/>
          <w:color w:val="444444"/>
          <w:sz w:val="24"/>
        </w:rPr>
        <w:t xml:space="preserve">а и в письменной форме попочтовому адресу, указанному в обращении, поступившем в администрацию или должностному лицу в письменной форме по почтовому адресу, указанному в обращении, поступившем в администрацию в письменной форме. Кроме того, на поступившее </w:t>
      </w:r>
      <w:r>
        <w:rPr>
          <w:rFonts w:ascii="Arial" w:hAnsi="Arial" w:eastAsia="Arial" w:cs="Arial"/>
          <w:color w:val="444444"/>
          <w:sz w:val="24"/>
        </w:rPr>
        <w:t xml:space="preserve">в администрацию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 то</w:t>
      </w:r>
      <w:r>
        <w:rPr>
          <w:rFonts w:ascii="Arial" w:hAnsi="Arial" w:eastAsia="Arial" w:cs="Arial"/>
          <w:color w:val="444444"/>
          <w:sz w:val="24"/>
        </w:rPr>
        <w:t xml:space="preserve">м числе с разъяснением порядка обжалования судебного решения, может быть размещен с соблюдением требований пункта 8 настоящей Инструкции на официальном сайте Правительства Новосибирской области, официальном сайте управления - общественной приемной Губернат</w:t>
      </w:r>
      <w:r>
        <w:rPr>
          <w:rFonts w:ascii="Arial" w:hAnsi="Arial" w:eastAsia="Arial" w:cs="Arial"/>
          <w:color w:val="444444"/>
          <w:sz w:val="24"/>
        </w:rPr>
        <w:t xml:space="preserve">ора области в информационно-телекоммуникационной сети «Интернет».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Обращения родителей (лиц, их заменяющих) по вопросам организации отдыха и оздоровления детей, направляемые в администрацию в письменной форме или в форме электронных документов, и ответы на эти обращения по требованию заявителя подлежат размещению на офици</w:t>
      </w:r>
      <w:r>
        <w:rPr>
          <w:rFonts w:ascii="Arial" w:hAnsi="Arial" w:eastAsia="Arial" w:cs="Arial"/>
          <w:color w:val="444444"/>
          <w:sz w:val="24"/>
        </w:rPr>
        <w:t xml:space="preserve">альном сайте Правительства Новосибирской области, официальном сайте управления - общественной приемной Губернатора области в информационно-телекоммуникационной сети «Интернет» без содержания персональных данных заявителей и детей.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Ответ на обращение, уведомление гражданам о переадресации обращения, о продлении срока рассмотрения обращения направляется в форме электронного документа по адресу электронной почты, указанному в обращении либо по адресу (уникальному идентификатору) личног</w:t>
      </w:r>
      <w:r>
        <w:rPr>
          <w:rFonts w:ascii="Arial" w:hAnsi="Arial" w:eastAsia="Arial" w:cs="Arial"/>
          <w:color w:val="444444"/>
          <w:sz w:val="24"/>
        </w:rPr>
        <w:t xml:space="preserve">о кабинета гражданина на Едином портале с адресов электронной почты управления - общественной приемной Губернатора области, исполнительных органов.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Подтверждение отправки ответов, уведомлений гражданам о переадресации обращения распечатывается и подшивается к обращению, затем оно сканируется и прикрепляется к регистрационной карточке в СЭДД.(Пункт в редакции, введенной </w:t>
      </w:r>
      <w:hyperlink r:id="rId71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  <w:br/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IV. Контроль за соблюдением порядка рассмотрения обращений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33. Контроль за соблюдением порядка рассмотрения обращений, поступивших в администрацию, осуществляет управление - общественная приемная Губернатора области в пределах своей компетенции.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Контроль за соблюдением порядка рассмотрения обращений, поступивших в исполнительные органы, осуществляют их руководители в соответствии с требованиями </w:t>
      </w:r>
      <w:hyperlink r:id="rId72" w:tooltip="https://docs.cntd.ru/document/901978846#7E60KF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статьи 14 Федерального закона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. (Пункт в редакции, введенной </w:t>
      </w:r>
      <w:hyperlink r:id="rId7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34. Решение о постановке письменного обращения, поступившего в администрацию, на контроль принимают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</w:t>
      </w:r>
      <w:r>
        <w:rPr>
          <w:rFonts w:ascii="Arial" w:hAnsi="Arial" w:eastAsia="Arial" w:cs="Arial"/>
          <w:color w:val="444444"/>
          <w:sz w:val="24"/>
        </w:rPr>
        <w:t xml:space="preserve"> заместители Губернатора Новосибирской области, заместители Председателя Правительства Новосибирской области и начальник управления - общественной приемной Губернатора области.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Управлением - общественной приемной Губернатора области направляются уведомления руководителям структурных подразделений администрации, исполнительных органов об обращениях с резолюцией Губернатора Новосибирской области, срок рассмотрения которых истекает </w:t>
      </w:r>
      <w:r>
        <w:rPr>
          <w:rFonts w:ascii="Arial" w:hAnsi="Arial" w:eastAsia="Arial" w:cs="Arial"/>
          <w:color w:val="444444"/>
          <w:sz w:val="24"/>
        </w:rPr>
        <w:t xml:space="preserve">через 7 дней.(Пункт в редакции, введенной </w:t>
      </w:r>
      <w:hyperlink r:id="rId7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35. Решение о снятии письменного обращения с контроля принимают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</w:t>
      </w:r>
      <w:r>
        <w:rPr>
          <w:rFonts w:ascii="Arial" w:hAnsi="Arial" w:eastAsia="Arial" w:cs="Arial"/>
          <w:color w:val="444444"/>
          <w:sz w:val="24"/>
        </w:rPr>
        <w:t xml:space="preserve">ой области, заместители Председателя Правительства Новосибирской области и начальник управления - общественной приемной Губернатора области. Основанием для снятия письменного обращения с контроля является своевременное направление письменного ответа гражда</w:t>
      </w:r>
      <w:r>
        <w:rPr>
          <w:rFonts w:ascii="Arial" w:hAnsi="Arial" w:eastAsia="Arial" w:cs="Arial"/>
          <w:color w:val="444444"/>
          <w:sz w:val="24"/>
        </w:rPr>
        <w:t xml:space="preserve">нину на все содержащиеся в обращении вопросы.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Письменное обращение с резолюцией Губернатора Новосибирской области, предполагающее ответ гражданину за подписью Губернатора Новосибирской области, продлевается на основании служебного письма на имя Губернатора Новосибирской области и направления уведомлен</w:t>
      </w:r>
      <w:r>
        <w:rPr>
          <w:rFonts w:ascii="Arial" w:hAnsi="Arial" w:eastAsia="Arial" w:cs="Arial"/>
          <w:color w:val="444444"/>
          <w:sz w:val="24"/>
        </w:rPr>
        <w:t xml:space="preserve">ия гражданину о продлении срока рассмотрения обращения за подписью должностного лица, указанного в резолюции первым либо единственным исполнителем.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Письменное обращение с резолюцией Губернатора Новосибирской области, не предполагающее ответ гражданину за подписью Губернатора Новосибирской области, снимается с контроля начальником управления - общественной приемной Губернатора области на основании пись</w:t>
      </w:r>
      <w:r>
        <w:rPr>
          <w:rFonts w:ascii="Arial" w:hAnsi="Arial" w:eastAsia="Arial" w:cs="Arial"/>
          <w:color w:val="444444"/>
          <w:sz w:val="24"/>
        </w:rPr>
        <w:t xml:space="preserve">менного ответа гражданину на все содержащиеся в обращении вопросы.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36. По всем фактам нарушения порядка рассмотрения обращений, поступивших в администрацию, руководители структурных подразделений администрации, руководители исполнительных органов проводят служебные проверки с целью установления причин допущенных нарушений</w:t>
      </w:r>
      <w:r>
        <w:rPr>
          <w:rFonts w:ascii="Arial" w:hAnsi="Arial" w:eastAsia="Arial" w:cs="Arial"/>
          <w:color w:val="444444"/>
          <w:sz w:val="24"/>
        </w:rPr>
        <w:t xml:space="preserve"> и принятия мер дисциплинарного воздействия. Копии материалов служебных проверок представляются в управление - общественную приемную Губернатора области. (Пункт в редакции, введенной </w:t>
      </w:r>
      <w:hyperlink r:id="rId7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  <w:br/>
      </w:r>
      <w:r/>
    </w:p>
    <w:p>
      <w:pPr>
        <w:ind w:left="0" w:right="0" w:firstLine="0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V. Формирование архива письменных обращений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37. В управлении - общественной приемной Губернатора области ведутся архивы письменных обращений: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электронный архив в СЭДД - электронные образы всех письменных обращений, поступивших в администрацию, ответов на обращения, документов и материалов, связанных с рассмотрением обращений;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архив оригиналов письменных обращений, документов и материалов, приложенных к обращению, направленных на рассмотрение в исполнительные органы, структурные подразделения администрации через СЭДД;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архив письменных обращений, рассмотренных Губернатором Новосибирской области, первым заместителем Губернатора Новосибирской области, первым заместителем Председателя Правительства Новосибирской области, заместителями Губернатора Новосибирской области, з</w:t>
      </w:r>
      <w:r>
        <w:rPr>
          <w:rFonts w:ascii="Arial" w:hAnsi="Arial" w:eastAsia="Arial" w:cs="Arial"/>
          <w:color w:val="444444"/>
          <w:sz w:val="24"/>
        </w:rPr>
        <w:t xml:space="preserve">аместителями Председателя Правительства Новосибирской области, руководителями структурных подразделений администрации;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архив копий письменных обращений, документов и материалов, приложенных к обращению, направленных на рассмотрение в органы местного самоуправления и другие государственные органы.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Оригиналы письменных обращений, ответы на обращения, документы и материалы, касающиеся рассмотрения обращений, формируются в дела.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Дело состоит из: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оригинала письменного обращения либо копии обращения (если обращение было направлено в иной государственный орган, орган местного самоуправления, иному должностному лицу);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сопроводительного письма - аннотации;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копии уведомления заявителю о переадресации его обращения (при наличии);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копии уведомления заявителю о продлении срока рассмотрения обращения (при наличии);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второго экземпляра письменного ответа (при наличии) или копии письменного ответа на обращение;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отчета об отправке направления уведомления заявителю о переадресации его обращения, уведомления о продлении срока рассмотрения его обращения, ответа заявителю в форме электронного документа.</w:t>
        <w:br/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Дела формируются по порядковому регистрационному номеру в СЭДД и хранятся в соответствии с утвержденной номенклатурой дел. Дела с истекшим сроком хранения уничтожаются по акту.(Пункт в редакции, введенной </w:t>
      </w:r>
      <w:hyperlink r:id="rId7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  <w:br/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  <w:b/>
          <w:color w:val="444444"/>
          <w:sz w:val="24"/>
        </w:rPr>
        <w:t xml:space="preserve">VI. Личный прием граждан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38. Личный прием граждан в администрации, исполнительных органах организуется в соответствии с </w:t>
      </w:r>
      <w:hyperlink r:id="rId77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, постановлением Губернатора Новосибирской области </w:t>
      </w:r>
      <w:hyperlink r:id="rId78" w:tooltip="https://docs.cntd.ru/document/5423838" w:history="1">
        <w:r>
          <w:rPr>
            <w:rStyle w:val="174"/>
            <w:rFonts w:ascii="Arial" w:hAnsi="Arial" w:eastAsia="Arial" w:cs="Arial"/>
            <w:color w:val="444444"/>
            <w:sz w:val="24"/>
            <w:u w:val="none"/>
          </w:rPr>
          <w:t xml:space="preserve">от 25.12.2006 N 516 «О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</w:t>
        </w:r>
        <w:r>
          <w:rPr>
            <w:rStyle w:val="174"/>
            <w:rFonts w:ascii="Arial" w:hAnsi="Arial" w:eastAsia="Arial" w:cs="Arial"/>
            <w:color w:val="444444"/>
            <w:sz w:val="24"/>
            <w:u w:val="none"/>
          </w:rPr>
          <w:t xml:space="preserve">тного самоуправления муниципальных образований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 (далее - постановление Губернатора Новосибирской области </w:t>
      </w:r>
      <w:hyperlink r:id="rId79" w:tooltip="https://docs.cntd.ru/document/5423838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25.12.2006 N 516</w:t>
        </w:r>
      </w:hyperlink>
      <w:r>
        <w:rPr>
          <w:rFonts w:ascii="Arial" w:hAnsi="Arial" w:eastAsia="Arial" w:cs="Arial"/>
          <w:color w:val="444444"/>
          <w:sz w:val="24"/>
        </w:rPr>
        <w:t xml:space="preserve">) и настоящей Инструкцией.(Пункт в редакции, введенной </w:t>
      </w:r>
      <w:hyperlink r:id="rId80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</w:r>
      <w:r/>
    </w:p>
    <w:p>
      <w:r/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39. В соответствии с постановлением Губернатора Новосибирской области </w:t>
      </w:r>
      <w:hyperlink r:id="rId81" w:tooltip="https://docs.cntd.ru/document/5423838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25.12.2006 N 516</w:t>
        </w:r>
      </w:hyperlink>
      <w:r>
        <w:rPr>
          <w:rFonts w:ascii="Arial" w:hAnsi="Arial" w:eastAsia="Arial" w:cs="Arial"/>
          <w:color w:val="444444"/>
          <w:sz w:val="24"/>
        </w:rPr>
        <w:t xml:space="preserve"> в администрации, исполнительных органах личный прием граждан проводится в единый день личного приема по пятницам каждой недели с 14.00 до 17.00.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Личный прием граждан проводят: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Губернатор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первый заместитель Губернатора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первый заместитель Председателя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заместители Губернатора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заместители Председателя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6) руководители структурных подразделений администрации;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7) руководители исполнительных органов и уполномоченные на то лица.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Губернатор Новосибирской области проводит личный прием граждан ежемесячно по мере поступления письменных обращений о личном приеме.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Новосибирской области проводят личный прием гра</w:t>
      </w:r>
      <w:r>
        <w:rPr>
          <w:rFonts w:ascii="Arial" w:hAnsi="Arial" w:eastAsia="Arial" w:cs="Arial"/>
          <w:color w:val="444444"/>
          <w:sz w:val="24"/>
        </w:rPr>
        <w:t xml:space="preserve">ждан по пятницам в соответствии с графиком, утверждаемым Губернатором Новосибирской области ежеквартально.(Пункт в редакции, введенной </w:t>
      </w:r>
      <w:hyperlink r:id="rId82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40. Письменные обращения граждан о личном приеме представляются Губернатору Новосибирской области для принятия решения о личном приеме. Дата и время личного приема граждан определяется Губернатором Новосибирской области.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41. Решение о записи граждан на личный прием к Губернатору Новосибирской области принимает Губернатор Новосибирской области на основании письменных обращений граждан о личном приеме, которые подлежат регистрации в СЭДД в порядке, установленном настоящей Ин</w:t>
      </w:r>
      <w:r>
        <w:rPr>
          <w:rFonts w:ascii="Arial" w:hAnsi="Arial" w:eastAsia="Arial" w:cs="Arial"/>
          <w:color w:val="444444"/>
          <w:sz w:val="24"/>
        </w:rPr>
        <w:t xml:space="preserve">струкцией.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 дате, времени и месте проведения личного приема Губернатором Новосибирской области гражданину, приглашенному на личный прием к  Губернатору Новосибирской области, сообщается работниками управления - общественной приемной Губернатора области по телефону, </w:t>
      </w:r>
      <w:r>
        <w:rPr>
          <w:rFonts w:ascii="Arial" w:hAnsi="Arial" w:eastAsia="Arial" w:cs="Arial"/>
          <w:color w:val="444444"/>
          <w:sz w:val="24"/>
        </w:rPr>
        <w:t xml:space="preserve">указанному в обращении, либо письменно в случае, если номер телефона не указан в обращении заявителя, не позднее чем за пять дней до даты личного приема, о чем делается отметка в регистрационной карточке обращения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Работники управления - общественной приемной Губернатора области вправе уточнить у гражданина мотивы и содержание обращения, а также ознакомиться с документами и материалами, подтверждающими обстоятельства, изложенные в обращении, которые приобщаются к мат</w:t>
      </w:r>
      <w:r>
        <w:rPr>
          <w:rFonts w:ascii="Arial" w:hAnsi="Arial" w:eastAsia="Arial" w:cs="Arial"/>
          <w:color w:val="444444"/>
          <w:sz w:val="24"/>
        </w:rPr>
        <w:t xml:space="preserve">ериалам для доклада Губернатору Новосибирской области.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в обращении содержатся вопросы, решение которых не  входят в компетенцию Губернатора Новосибирской области, гражданину дается разъяснение, куда и в каком порядке ему следует обратиться.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обращения о записи на личный прием к Губернатору Новосибирской области по телефону гражданину разъясняется порядок записи на личный прием, предлагается изложить суть обращения в письменной форме или направить обращение в форме электронного докумен</w:t>
      </w:r>
      <w:r>
        <w:rPr>
          <w:rFonts w:ascii="Arial" w:hAnsi="Arial" w:eastAsia="Arial" w:cs="Arial"/>
          <w:color w:val="444444"/>
          <w:sz w:val="24"/>
        </w:rPr>
        <w:t xml:space="preserve">та через официальный сайт управления - общественной приемной Губернатора области в информационно-телекоммуникационной сети «Интернет» или через Единый портал, обеспечивающие идентификацию и (или) аутентификацию гражданина.(Пункт в редакции, введенной </w:t>
      </w:r>
      <w:hyperlink r:id="rId8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42. В случае если решение вопроса, с которым гражданин обратился на личный прием к Губернатору Новосибирской области, находится в компетенции администрации, исполнительных органов, и гражданин ранее не обращался по данному вопросу на личный прием к руковод</w:t>
      </w:r>
      <w:r>
        <w:rPr>
          <w:rFonts w:ascii="Arial" w:hAnsi="Arial" w:eastAsia="Arial" w:cs="Arial"/>
          <w:color w:val="444444"/>
          <w:sz w:val="24"/>
        </w:rPr>
        <w:t xml:space="preserve">ителям структурных подразделений администрации, руководителям исполнительных органов, то по поручению Губернатора Новосибирской области личный прием гражданина проводят первый заместитель Губернатора Новосибирской области, первый заместитель Председателя П</w:t>
      </w:r>
      <w:r>
        <w:rPr>
          <w:rFonts w:ascii="Arial" w:hAnsi="Arial" w:eastAsia="Arial" w:cs="Arial"/>
          <w:color w:val="444444"/>
          <w:sz w:val="24"/>
        </w:rPr>
        <w:t xml:space="preserve">равительства Новосибирской области, заместители Губернатора Новосибирской области, заместители Председателя Правительства Новосибирской области, руководители структурных подразделений администрации, руководители исполнительных органов в соответствии с расп</w:t>
      </w:r>
      <w:r>
        <w:rPr>
          <w:rFonts w:ascii="Arial" w:hAnsi="Arial" w:eastAsia="Arial" w:cs="Arial"/>
          <w:color w:val="444444"/>
          <w:sz w:val="24"/>
        </w:rPr>
        <w:t xml:space="preserve">ределением полномочий и компетенцией.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Поручение Губернатора Новосибирской области о проведении личного приема граждан доводится начальником управления - общественной приемной Губернатора области до первого заместителя Губернатора Новосибирской области, первого заместителя Председателя Правител</w:t>
      </w:r>
      <w:r>
        <w:rPr>
          <w:rFonts w:ascii="Arial" w:hAnsi="Arial" w:eastAsia="Arial" w:cs="Arial"/>
          <w:color w:val="444444"/>
          <w:sz w:val="24"/>
        </w:rPr>
        <w:t xml:space="preserve">ьства Новосибирской области, заместителей Губернатора Новосибирской области, заместителей Председателя Правительства Новосибирской области, руководителей структурных подразделений администрации, руководителей исполнительных органов.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 дате, времени и месте проведения личного приема гражданину сообщается работниками аппаратов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Новосибирско</w:t>
      </w:r>
      <w:r>
        <w:rPr>
          <w:rFonts w:ascii="Arial" w:hAnsi="Arial" w:eastAsia="Arial" w:cs="Arial"/>
          <w:color w:val="444444"/>
          <w:sz w:val="24"/>
        </w:rPr>
        <w:t xml:space="preserve">й области, заместителей Председателя Правительства Новосибирской области, руководителями структурных подразделений администрации, руководителями исполнительных органов по номеру телефона, указанному заявителем в обращении (при наличии), либо письменно (при</w:t>
      </w:r>
      <w:r>
        <w:rPr>
          <w:rFonts w:ascii="Arial" w:hAnsi="Arial" w:eastAsia="Arial" w:cs="Arial"/>
          <w:color w:val="444444"/>
          <w:sz w:val="24"/>
        </w:rPr>
        <w:t xml:space="preserve"> отсутствии номера телефона заявителя) не позднее чем за пять дней до даты проведения личного приема, о чем делается отметка в регистрационной карточке обращения в СЭДД с уведомлением управления - общественной приемной Губернатора области.(Пункт в редакции</w:t>
      </w:r>
      <w:r>
        <w:rPr>
          <w:rFonts w:ascii="Arial" w:hAnsi="Arial" w:eastAsia="Arial" w:cs="Arial"/>
          <w:color w:val="444444"/>
          <w:sz w:val="24"/>
        </w:rPr>
        <w:t xml:space="preserve">, введенной </w:t>
      </w:r>
      <w:hyperlink r:id="rId8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43. Руководители структурных подразделений администрации, руководители исполнительных органов проводят личный прием граждан в помещениях, обеспечивающих доступность для заявителей с ограниченными физическими возможностями, общественную и пожарную безопасно</w:t>
      </w:r>
      <w:r>
        <w:rPr>
          <w:rFonts w:ascii="Arial" w:hAnsi="Arial" w:eastAsia="Arial" w:cs="Arial"/>
          <w:color w:val="444444"/>
          <w:sz w:val="24"/>
        </w:rPr>
        <w:t xml:space="preserve">сть, а также недопущение разглашения сведений, содержащихся в устных обращениях, а также соответствующих санитарно-эпидемиологическим требованиям.(Пункт в редакции, введенной </w:t>
      </w:r>
      <w:hyperlink r:id="rId8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44. Информация для граждан о времени, месте и порядке проведения личного приема размещается на официальном интернет-сайте Правительства Новосибирской области, официальном сайте управления - общественной приемной Губернатора области, официальных сайтах испо</w:t>
      </w:r>
      <w:r>
        <w:rPr>
          <w:rFonts w:ascii="Arial" w:hAnsi="Arial" w:eastAsia="Arial" w:cs="Arial"/>
          <w:color w:val="444444"/>
          <w:sz w:val="24"/>
        </w:rPr>
        <w:t xml:space="preserve">лнительных органов и на информационных стендах и (или) других технических средствах аналогичного назначения в здании Правительства Новосибирской области, в помещении управления - общественной приемной Губернатора области, в помещениях структурных подраздел</w:t>
      </w:r>
      <w:r>
        <w:rPr>
          <w:rFonts w:ascii="Arial" w:hAnsi="Arial" w:eastAsia="Arial" w:cs="Arial"/>
          <w:color w:val="444444"/>
          <w:sz w:val="24"/>
        </w:rPr>
        <w:t xml:space="preserve">ений администрации, исполнительных органов.(Пункт в редакции, введенной </w:t>
      </w:r>
      <w:hyperlink r:id="rId8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45. В случае невозможности проведения личного приема в связи с болезнью, отпуском, командировкой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</w:t>
      </w:r>
      <w:r>
        <w:rPr>
          <w:rFonts w:ascii="Arial" w:hAnsi="Arial" w:eastAsia="Arial" w:cs="Arial"/>
          <w:color w:val="444444"/>
          <w:sz w:val="24"/>
        </w:rPr>
        <w:t xml:space="preserve">й области, заместители Председателя Правительства Новосибирской области, руководители структурных подразделений администрации, руководители исполнительных органов не менее чем за 2 дня до даты личного приема информируют об этом начальника управления - обще</w:t>
      </w:r>
      <w:r>
        <w:rPr>
          <w:rFonts w:ascii="Arial" w:hAnsi="Arial" w:eastAsia="Arial" w:cs="Arial"/>
          <w:color w:val="444444"/>
          <w:sz w:val="24"/>
        </w:rPr>
        <w:t xml:space="preserve">ственной приемной Губернатора области.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Не допускается перепоручение проведения личного приема граждан лицам, не имеющим на то полномочий.(Пункт в редакции, введенной </w:t>
      </w:r>
      <w:hyperlink r:id="rId87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46. Губернатор Новосибирской области,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</w:t>
      </w:r>
      <w:r>
        <w:rPr>
          <w:rFonts w:ascii="Arial" w:hAnsi="Arial" w:eastAsia="Arial" w:cs="Arial"/>
          <w:color w:val="444444"/>
          <w:sz w:val="24"/>
        </w:rPr>
        <w:t xml:space="preserve">ской области, руководители структурных подразделений администрации, руководители исполнительных органов могут проводить выездные личные приемы граждан в муниципальных районах, муниципальных округах, городских округах Новосибирской области.(Пункт в редакции</w:t>
      </w:r>
      <w:r>
        <w:rPr>
          <w:rFonts w:ascii="Arial" w:hAnsi="Arial" w:eastAsia="Arial" w:cs="Arial"/>
          <w:color w:val="444444"/>
          <w:sz w:val="24"/>
        </w:rPr>
        <w:t xml:space="preserve">, введенной </w:t>
      </w:r>
      <w:hyperlink r:id="rId88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47. Личный прием граждан может проводиться с согласия гражданина в  режиме видео-конференц-связи, видеосвязи, аудиосвязи и иных видов связи в помещениях, оборудованных автоматизированными рабочими местами со специальным программным обеспечением по проведен</w:t>
      </w:r>
      <w:r>
        <w:rPr>
          <w:rFonts w:ascii="Arial" w:hAnsi="Arial" w:eastAsia="Arial" w:cs="Arial"/>
          <w:color w:val="444444"/>
          <w:sz w:val="24"/>
        </w:rPr>
        <w:t xml:space="preserve">ию личного приема и приема в режиме видео-конференц-связи, видеосвязи, аудиосвязи и иных видов связи.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48. В целях обеспечения дополнительной гарантии прав граждан на личный прием в администрации, в исполнительных органах осуществляется предварительная запись граждан на личный прием.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Предварительная запись граждан на личный прием к первому заместителю Губернатора Новосибирской области, первому заместителю Председателя Правительства Новосибирской области, заместителям Губернатора Новосибирской области, заместителям Председателя Правител</w:t>
      </w:r>
      <w:r>
        <w:rPr>
          <w:rFonts w:ascii="Arial" w:hAnsi="Arial" w:eastAsia="Arial" w:cs="Arial"/>
          <w:color w:val="444444"/>
          <w:sz w:val="24"/>
        </w:rPr>
        <w:t xml:space="preserve">ьства Новосибирской области, руководителям структурных подразделений администрации, руководителям исполнительных органов осуществляется работниками структурных подразделений администрации, исполнительных органов, обеспечивающих организацию личного приема, </w:t>
      </w:r>
      <w:r>
        <w:rPr>
          <w:rFonts w:ascii="Arial" w:hAnsi="Arial" w:eastAsia="Arial" w:cs="Arial"/>
          <w:color w:val="444444"/>
          <w:sz w:val="24"/>
        </w:rPr>
        <w:t xml:space="preserve">на основании поступивших: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устного обращения гражданина о записи на личный прием (при обращении лично или по справочному телефону);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письменного обращения гражданина о личном приеме.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Поступившие устные и письменные обращения гражданина о записи на личный прием подлежат регистрации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О назначенных дате и времени, а также месте проведения личного приема гражданину сообщается работниками структурных подразделений администрации, исполнительных органов, обеспечивающих организацию личного приема, по номеру телефона, указанному заявителем (п</w:t>
      </w:r>
      <w:r>
        <w:rPr>
          <w:rFonts w:ascii="Arial" w:hAnsi="Arial" w:eastAsia="Arial" w:cs="Arial"/>
          <w:color w:val="444444"/>
          <w:sz w:val="24"/>
        </w:rPr>
        <w:t xml:space="preserve">ри наличии), либо письменно (при отсутствии номера телефона заявителя) не позднее чем за пять дней до даты проведения личного приема, о чем делается отметка в регистрационной карточке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гражданин на личный прием не явился, в карточке личного приема гражданина делается запись следующего содержания: «На личный прием не явился», проставляется подпись работника, обеспечивающего организацию личного приема, в регистрационной карто</w:t>
      </w:r>
      <w:r>
        <w:rPr>
          <w:rFonts w:ascii="Arial" w:hAnsi="Arial" w:eastAsia="Arial" w:cs="Arial"/>
          <w:color w:val="444444"/>
          <w:sz w:val="24"/>
        </w:rPr>
        <w:t xml:space="preserve">чке в СЭДД проставляется отметка о неявке гражданина на личный прием. Электронный образ карточки личного приема гражданина прикрепляется к регистрационной карточке в СЭДД.(Пункт в редакции, введенной </w:t>
      </w:r>
      <w:hyperlink r:id="rId89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49. Предварительная работа по организации личного приема граждан в единый день приема в администрации и в Правительстве Новосибирской области проводится работниками управления - общественной приемной Губернатора области, работниками соответствующих структу</w:t>
      </w:r>
      <w:r>
        <w:rPr>
          <w:rFonts w:ascii="Arial" w:hAnsi="Arial" w:eastAsia="Arial" w:cs="Arial"/>
          <w:color w:val="444444"/>
          <w:sz w:val="24"/>
        </w:rPr>
        <w:t xml:space="preserve">рных подразделений администрации, исполнительных органов, обеспечивающих организацию проведения личного приема граждан.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Непосредственно перед личным приемом граждан проводится необходимая подготовка: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создание комфортных условий для граждан, ожидающих личного приема;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оформление карточек личного приема граждан, пришедших на личный прием.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карточку личного приема гражданина вносятся: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фамилия, имя, отчество (последнее - при наличии) заявителя и (или) наименование объединения граждан, в том числе юридического лица, представителем которого он является;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почтовый адрес для направления письменного ответа и контактный номер телефона заявителя;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суть вопроса (вопросов) обращения;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должность, фамилия и инициалы руководителя или уполномоченного лица, ведущего личный прием;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подготовка справочной информации по обращениям граждан (в том числе повторным);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информирование граждан о порядке проведения личного приема, в том числе о ведении видео- и (или) аудио-протоколирования личного приема (при наличии).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Работники управления - общественной приемной Губернатора области, работники структурных подразделений администрации, исполнительных органов, обеспечивающие организацию личного приема, консультируют граждан о порядке проведения личного приема, о компетенции</w:t>
      </w:r>
      <w:r>
        <w:rPr>
          <w:rFonts w:ascii="Arial" w:hAnsi="Arial" w:eastAsia="Arial" w:cs="Arial"/>
          <w:color w:val="444444"/>
          <w:sz w:val="24"/>
        </w:rPr>
        <w:t xml:space="preserve"> должностных лиц по решению содержащихся в обращении вопросов, сообщают дату и время личного приема.(Пункт в редакции, введенной </w:t>
      </w:r>
      <w:hyperlink r:id="rId90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50. Правом на первоочередной личный прием обладают: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а) отдельные категории граждан в случаях, предусмотренных законодательствомРоссийской Федерации (сенаторы Российской Федерации идепутаты Государственной думы Федерального Собрания Российской Федерации, Герои Советского Союза, Герои Российской Федерации, по</w:t>
      </w:r>
      <w:r>
        <w:rPr>
          <w:rFonts w:ascii="Arial" w:hAnsi="Arial" w:eastAsia="Arial" w:cs="Arial"/>
          <w:color w:val="444444"/>
          <w:sz w:val="24"/>
        </w:rPr>
        <w:t xml:space="preserve">лные кавалеры орденов Славы);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б) участники Великой Отечественной войны, труженики тыла, инвалиды Великой Отечественной войны, инвалиды боевых действий и члены их семей;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в) ветераны боевых действий, участники специальной военной операции и члены их семей.(Пункт в редакции, введенной </w:t>
      </w:r>
      <w:hyperlink r:id="rId91" w:tooltip="https://docs.cntd.ru/document/46577168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18.03.2025 N 53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51. В соответствии с Законом Новосибирской области </w:t>
      </w:r>
      <w:hyperlink r:id="rId92" w:tooltip="https://docs.cntd.ru/document/5423802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25.12.2006 N 81-ОЗ «О статусе депутата Законодательного Собрания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 по вопросам депутатской деятельности депутаты Законодательного Собрания Новосибирской области пользуются правом на личный прием в первоочередном порядке к руководителям и уполномоченным лицам администрации и исполнительных органов.(Пункт в редакции, введе</w:t>
      </w:r>
      <w:r>
        <w:rPr>
          <w:rFonts w:ascii="Arial" w:hAnsi="Arial" w:eastAsia="Arial" w:cs="Arial"/>
          <w:color w:val="444444"/>
          <w:sz w:val="24"/>
        </w:rPr>
        <w:t xml:space="preserve">нной </w:t>
      </w:r>
      <w:hyperlink r:id="rId9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52. В соответствии с Законом Новосибирской области </w:t>
      </w:r>
      <w:hyperlink r:id="rId94" w:tooltip="https://docs.cntd.ru/document/46572330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от 06.07.2018 N 275-ОЗ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Новосибирской области»</w:t>
        </w:r>
      </w:hyperlink>
      <w:r>
        <w:rPr>
          <w:rFonts w:ascii="Arial" w:hAnsi="Arial" w:eastAsia="Arial" w:cs="Arial"/>
          <w:color w:val="444444"/>
          <w:sz w:val="24"/>
        </w:rPr>
        <w:t xml:space="preserve"> депутаты представительного органа муниципального образования, члены выборного органа местного самоуправления и выборные должностные лица местного самоуправления пользуются правом на личный прием в первоочередном порядке к руководителям и уполномоченным ли</w:t>
      </w:r>
      <w:r>
        <w:rPr>
          <w:rFonts w:ascii="Arial" w:hAnsi="Arial" w:eastAsia="Arial" w:cs="Arial"/>
          <w:color w:val="444444"/>
          <w:sz w:val="24"/>
        </w:rPr>
        <w:t xml:space="preserve">цам администрации и исполнительных органов.(Пункт в редакции, введенной </w:t>
      </w:r>
      <w:hyperlink r:id="rId9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52.1. В соответствии с абзацем седьмым </w:t>
      </w:r>
      <w:hyperlink r:id="rId96" w:tooltip="https://docs.cntd.ru/document/9003154#64U0IK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пункта 1 Указа Президента Российской Федерации от 02.10.1992 N 1157</w:t>
        </w:r>
      </w:hyperlink>
      <w:r>
        <w:rPr>
          <w:rFonts w:ascii="Arial" w:hAnsi="Arial" w:eastAsia="Arial" w:cs="Arial"/>
          <w:color w:val="444444"/>
          <w:sz w:val="24"/>
        </w:rPr>
        <w:t xml:space="preserve"> «О дополнительных мерах государственной поддержки инвалидов» инвалиды I и II групп, дети-инвалиды и лица, сопровождающие таких детей, пользуются правом на личный прием вовнеочередном порядке руководителями и уполномоченными лицами администрации Губернатор</w:t>
      </w:r>
      <w:r>
        <w:rPr>
          <w:rFonts w:ascii="Arial" w:hAnsi="Arial" w:eastAsia="Arial" w:cs="Arial"/>
          <w:color w:val="444444"/>
          <w:sz w:val="24"/>
        </w:rPr>
        <w:t xml:space="preserve">а Новосибирской области и Правительства Новосибирской области, областных исполнительных органов Новосибирской области и органов местного самоуправления муниципальных образований Новосибирской области.(Пункт дополнительно введен </w:t>
      </w:r>
      <w:hyperlink r:id="rId97" w:tooltip="https://docs.cntd.ru/document/46577168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18.03.2025 N 53</w:t>
        </w:r>
      </w:hyperlink>
      <w:r>
        <w:rPr>
          <w:rFonts w:ascii="Arial" w:hAnsi="Arial" w:eastAsia="Arial" w:cs="Arial"/>
          <w:color w:val="444444"/>
          <w:sz w:val="24"/>
        </w:rPr>
        <w:t xml:space="preserve">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53. Перед личным приемом гражданин предъявляет документ, удостоверяющий его личность.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54. Все граждане, пришедшие на личный прием, должны быть приняты должностными лицами или уполномоченными на то лицами в день личного приема.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если правом на первоочередной, внеочередной личный прием одновременно обладают несколько граждан, прием указанных граждан проводится в порядке их обращения.(Пункт в редакции, введенной </w:t>
      </w:r>
      <w:hyperlink r:id="rId98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55. Должностное лицо, ведущее личный прием граждан, или уполномоченное на то лицо: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представляется заявителю;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знакомится с документом, удостоверяющим личность заявителя, для сверки данных с карточкой личного приема гражданина, при необходимости вносит в карточку недостающие данные;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информирует заявителя о ведении видео- или аудио-протоколирования личного приема (при наличии). При несогласии заявителя с ведением видео-протоколирования в ходе его личного приема личный прием проводится в помещении, в котором система видео-протоколиро</w:t>
      </w:r>
      <w:r>
        <w:rPr>
          <w:rFonts w:ascii="Arial" w:hAnsi="Arial" w:eastAsia="Arial" w:cs="Arial"/>
          <w:color w:val="444444"/>
          <w:sz w:val="24"/>
        </w:rPr>
        <w:t xml:space="preserve">вания отсутствует;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уточняет у заявителя информацию, обращался ли он в какой-либо орган для разрешения поставленного в устном обращении вопроса, и в каком порядке он обращался.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56. По результатам личного приема гражданину дается ответ на вопросы, изложенные в обращении.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</w:t>
      </w:r>
      <w:r>
        <w:rPr>
          <w:rFonts w:ascii="Arial" w:hAnsi="Arial" w:eastAsia="Arial" w:cs="Arial"/>
          <w:color w:val="444444"/>
          <w:sz w:val="24"/>
        </w:rPr>
        <w:t xml:space="preserve">ина может быть дан устно в ходе личного приема, о чем делается запись в карточке личного приема гражданина следующего содержания: «С согласия заявителя ответ на обращение дан устно, письменный ответ не требуется», и проставляется подпись должностного лица </w:t>
      </w:r>
      <w:r>
        <w:rPr>
          <w:rFonts w:ascii="Arial" w:hAnsi="Arial" w:eastAsia="Arial" w:cs="Arial"/>
          <w:color w:val="444444"/>
          <w:sz w:val="24"/>
        </w:rPr>
        <w:t xml:space="preserve">либо уполномоченного лица, проводившего личный прием.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остальных случаях дается письменный ответ по существу поставленных в обращении вопросов в установленные Федеральным законом от 02.05.2006 N 59-ФЗ сроки.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Письменное обращение, принятое в ходе личного приема, подлежит регистрации и рассмотрению в порядке, установленном </w:t>
      </w:r>
      <w:hyperlink r:id="rId99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Федеральным законом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и настоящей Инструкцией.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57. В случае если в обращении содержатся вопросы, решение которых не входит в компетенцию должностного лица или уполномоченного лица, ведущего личный прием, гражданину дается разъяснение, куда и в каком порядке ему следует обратиться.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58. Первый заместитель Губернатора Новосибирской области, первый заместитель Председателя Правительства Новосибирской области, заместители Губернатора Новосибирской области, заместители Председателя Правительства Новосибирской области, руководители структу</w:t>
      </w:r>
      <w:r>
        <w:rPr>
          <w:rFonts w:ascii="Arial" w:hAnsi="Arial" w:eastAsia="Arial" w:cs="Arial"/>
          <w:color w:val="444444"/>
          <w:sz w:val="24"/>
        </w:rPr>
        <w:t xml:space="preserve">рных подразделений администрации, руководители исполнительных органов и уполномоченные лица, проводившие личный прием граждан, принимают решение по рассмотрению поставленных в обращении вопросов и осуществляют контроль за исполнением данных поручений по об</w:t>
      </w:r>
      <w:r>
        <w:rPr>
          <w:rFonts w:ascii="Arial" w:hAnsi="Arial" w:eastAsia="Arial" w:cs="Arial"/>
          <w:color w:val="444444"/>
          <w:sz w:val="24"/>
        </w:rPr>
        <w:t xml:space="preserve">ращению.(Пункт в редакции, введенной </w:t>
      </w:r>
      <w:hyperlink r:id="rId100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59. После завершения личного приема работники аппаратов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Новосибирской области, заместителей Председателя П</w:t>
      </w:r>
      <w:r>
        <w:rPr>
          <w:rFonts w:ascii="Arial" w:hAnsi="Arial" w:eastAsia="Arial" w:cs="Arial"/>
          <w:color w:val="444444"/>
          <w:sz w:val="24"/>
        </w:rPr>
        <w:t xml:space="preserve">равительства Новосибирской области, структурных подразделений администрации, исполнительных органов обеспечивающие организацию личного приема, регистрируют обращение личного приема в СЭДД, к регистрационным карточкам прикрепляют электронные образы карточек</w:t>
      </w:r>
      <w:r>
        <w:rPr>
          <w:rFonts w:ascii="Arial" w:hAnsi="Arial" w:eastAsia="Arial" w:cs="Arial"/>
          <w:color w:val="444444"/>
          <w:sz w:val="24"/>
        </w:rPr>
        <w:t xml:space="preserve"> личного приема граждан.(Пункт в редакции, введенной </w:t>
      </w:r>
      <w:hyperlink r:id="rId101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60. Письменный ответ гражданину по результатам рассмотрения обращения на личном приеме подписывает должностное лицо или уполномоченное лицо, проводившее личный прием. Письменный ответ гражданину направляется по почтовому адресу, указанному в карточке лично</w:t>
      </w:r>
      <w:r>
        <w:rPr>
          <w:rFonts w:ascii="Arial" w:hAnsi="Arial" w:eastAsia="Arial" w:cs="Arial"/>
          <w:color w:val="444444"/>
          <w:sz w:val="24"/>
        </w:rPr>
        <w:t xml:space="preserve">го приема. Второй экземпляр письменного ответа хранится с карточкой личного приема гражданина. Электронный образ письменного ответа прикрепляется к регистрационной карточке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61. В управлении - общественной приемной Губернатора области ведутся архивы карточек личного приема граждан, принятых Губернатором Новосибирской области: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архив оригиналов карточек личного приема граждан Губернатором Новосибирской области.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Архив формируется из оригиналов карточек личного приема граждан, копии письменного обращения гражданина (при наличии), копии письменного ответа гражданину по результатам личного приема, документов и материалов, касающихся рассмотрения обращения, уведомлени</w:t>
      </w:r>
      <w:r>
        <w:rPr>
          <w:rFonts w:ascii="Arial" w:hAnsi="Arial" w:eastAsia="Arial" w:cs="Arial"/>
          <w:color w:val="444444"/>
          <w:sz w:val="24"/>
        </w:rPr>
        <w:t xml:space="preserve">я гражданина о продлении рассмотрении обращения;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электронный архив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Электронный архив формируется из электронных образов карточек личного приема граждан, письменных обращений граждан, документов и материалов, касающихся рассмотрения обращений, уведомлений заявителям о продлении срока рассмотрения обращений, письменных отве</w:t>
      </w:r>
      <w:r>
        <w:rPr>
          <w:rFonts w:ascii="Arial" w:hAnsi="Arial" w:eastAsia="Arial" w:cs="Arial"/>
          <w:color w:val="444444"/>
          <w:sz w:val="24"/>
        </w:rPr>
        <w:t xml:space="preserve">тов граждан по результатам личного приема.</w:t>
        <w:br/>
        <w:br/>
      </w:r>
      <w:r/>
    </w:p>
    <w:p>
      <w:pPr>
        <w:ind w:left="0" w:right="0" w:firstLine="0"/>
        <w:jc w:val="center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  <w:b/>
          <w:color w:val="444444"/>
          <w:sz w:val="24"/>
        </w:rPr>
        <w:t xml:space="preserve">VII. Прием граждан работниками управления - общественной приемной Губернатора области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62. Прием граждан работниками управления - общественной приемной Губернатора области осуществляется в соответствии с Положением об управлении - общественной приемной Губернатора области, утвержденным приказом администрации Губернатора Новосибирской области</w:t>
      </w:r>
      <w:r>
        <w:rPr>
          <w:rFonts w:ascii="Arial" w:hAnsi="Arial" w:eastAsia="Arial" w:cs="Arial"/>
          <w:color w:val="444444"/>
          <w:sz w:val="24"/>
        </w:rPr>
        <w:t xml:space="preserve"> и Правительства Новосибирской области от 25.10.2012 N 35 «Об утверждении Положения об управлении по работе с обращениями граждан - общественной приемной Губернатора области администрации Губернатора Новосибирской области и Правительства Новосибирской обла</w:t>
      </w:r>
      <w:r>
        <w:rPr>
          <w:rFonts w:ascii="Arial" w:hAnsi="Arial" w:eastAsia="Arial" w:cs="Arial"/>
          <w:color w:val="444444"/>
          <w:sz w:val="24"/>
        </w:rPr>
        <w:t xml:space="preserve">сти», в специальном оборудованном помещении управления - общественной приемной Губернатора области (далее - помещение общественной приемной), расположенном на первом этаже здания Правительства Новосибирской области по адресу: Красный проспект, 18, в рабочи</w:t>
      </w:r>
      <w:r>
        <w:rPr>
          <w:rFonts w:ascii="Arial" w:hAnsi="Arial" w:eastAsia="Arial" w:cs="Arial"/>
          <w:color w:val="444444"/>
          <w:sz w:val="24"/>
        </w:rPr>
        <w:t xml:space="preserve">е дни с 9-00 до 18-00 (в пятницу с 9-00 до 17-00), обеденный перерыв с 13-00 до 13-48, выходные дни - суббота, воскресенье.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Информация о режиме работы управления - общественной приемной Губернатора области размещается: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 официальном сайте Правительства Новосибирской области, официальном сайте управления - общественной приемной Губернатора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 информационных стендах и электронных табло в помещении общественной приемной и в холле на первом этаже здания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 фасаде здания Правительства Новосибирской области у входа в общественную приемную.(Пункт в редакции, введенной </w:t>
      </w:r>
      <w:hyperlink r:id="rId102" w:tooltip="https://docs.cntd.ru/document/46576040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21.09.2023 N 187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63. Помещения общественной приемной должны соответствовать требованиям доступности для граждан с ограниченными физическими возможностями, обеспечения общественной и пожарной безопасности, недопущения разглашения сведений, содержащихся в устных обращениях г</w:t>
      </w:r>
      <w:r>
        <w:rPr>
          <w:rFonts w:ascii="Arial" w:hAnsi="Arial" w:eastAsia="Arial" w:cs="Arial"/>
          <w:color w:val="444444"/>
          <w:sz w:val="24"/>
        </w:rPr>
        <w:t xml:space="preserve">раждан, а также отвечать санитарно-эпидемиологическим требованиям.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Помещения общественной приемной, в которых осуществляется прием граждан и проводится личный прием граждан, не являются местом, открытым для свободного и бесконтрольного посещения, оборудуются средствами видео- и (или) аудиопротоколирования приемов. В помещ</w:t>
      </w:r>
      <w:r>
        <w:rPr>
          <w:rFonts w:ascii="Arial" w:hAnsi="Arial" w:eastAsia="Arial" w:cs="Arial"/>
          <w:color w:val="444444"/>
          <w:sz w:val="24"/>
        </w:rPr>
        <w:t xml:space="preserve">ениях, где осуществляется видео- и (или) аудиопротоколирование, размещаются таблички с уведомлением о ведении видео- и аудиозаписи. Использование гражданами средств фото- и видеофиксации в ходе проведения приемов не предусмотрено.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помещении общественной приемной оборудуются: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рабочие места работников общественной приемной, ведущих прием граждан;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место для сотрудника отдела по обеспечению установленного порядка на объектах администрации;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место для оформления гражданами письменных обращений;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место для приема письменных обращений;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место для граждан, ожидающих прием работниками общественной приемной (количество мест ожидания определяется исходя из фактической нагрузки и возможностей для размещения граждан в помещении общественной приемной);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6) место для информирования граждан;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7) комната матери и ребенка;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8) место для хранения верхней одежды и личных вещей граждан;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9) туалетная комната;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10) пандус на входе в общественную приемную.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Помещение общественной приемной оснащается столами, стульями, канцелярскими принадлежностями, средствами связи (телефоном), кулером с питьевой водой и арочным металлодетектором.(Пункт в редакции, введенной </w:t>
      </w:r>
      <w:hyperlink r:id="rId103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64. В целях обеспечения права граждан на обращение в нерабочее время, выходные и праздничные дни на фасаде здания Правительства Новосибирской области у входа в общественную приемную размещается ящик для письменных обращений. Выемка корреспонденции осуществ</w:t>
      </w:r>
      <w:r>
        <w:rPr>
          <w:rFonts w:ascii="Arial" w:hAnsi="Arial" w:eastAsia="Arial" w:cs="Arial"/>
          <w:color w:val="444444"/>
          <w:sz w:val="24"/>
        </w:rPr>
        <w:t xml:space="preserve">ляется работниками общественной приемной в рабочие дни в 9.00 и 17.00.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65. Для ознакомления граждан с текущей информацией о деятельности Губернатора Новосибирской области и Правительства Новосибирской области, в том числе о порядке работы администрации, исполнительных органов, порядке личного приема граждан, условиях и порядк</w:t>
      </w:r>
      <w:r>
        <w:rPr>
          <w:rFonts w:ascii="Arial" w:hAnsi="Arial" w:eastAsia="Arial" w:cs="Arial"/>
          <w:color w:val="444444"/>
          <w:sz w:val="24"/>
        </w:rPr>
        <w:t xml:space="preserve">е получения информации, в помещении общественной приемной и в холле на 1 этаже здания Правительства Новосибирской области размещаются: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информационные стенды, электронные табло и (или) другие технические средства аналогичного назначения;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терминалы доступа к информационно-справочным материалам (пункты подключения к сети «Интернет»).(Пункт в редакции, введенной </w:t>
      </w:r>
      <w:hyperlink r:id="rId10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66. В ходе приема граждан, а также при обращении граждан по телефону работники управления - общественной приемной Губернатора области консультируют обратившихся граждан: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о полномочиях Губернатора Новосибирской области, Правительства Новосибирской области и администрации;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о порядке и сроках рассмотрения письменных и устных обращений;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о порядке, месте и времени проведения личного приема граждан в единый день приема;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о ходе рассмотрения обращения (дате регистрации, регистрационном номере, о направлении обращения на рассмотрение в исполнительный орган, орган местного самоуправления или должностному лицу, в компетенцию которых входит решение поставленных в обращении в</w:t>
      </w:r>
      <w:r>
        <w:rPr>
          <w:rFonts w:ascii="Arial" w:hAnsi="Arial" w:eastAsia="Arial" w:cs="Arial"/>
          <w:color w:val="444444"/>
          <w:sz w:val="24"/>
        </w:rPr>
        <w:t xml:space="preserve">опросов);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о порядке обжалования принятого по обращению решения или действия (бездействия) должностных лиц в связи с рассмотрением обращения.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Консультации предоставляются при обращении гражданина лично, с использованием телефонной связи и информационных систем общего пользования.(Пункт в редакции, введенной </w:t>
      </w:r>
      <w:hyperlink r:id="rId10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67. Поступившие в общественную приемную личные обращения и запросы информации по телефону регистрируются в СЭДД и подлежат обязательному рассмотрению.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68. Ответ на телефонный звонок должен начинаться с информации о наименовании органа, в который позвонил гражданин, фамилии, имени, отчестве и должности работника общественной приемной, принявшего телефонный звонок.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 невозможности работника управления - общественной приемной Губернатора области самостоятельно ответить на поставленные вопросы гражданину сообщается номер справочных телефонов структурного подразделения администрации, исполнительного органа, по котором</w:t>
      </w:r>
      <w:r>
        <w:rPr>
          <w:rFonts w:ascii="Arial" w:hAnsi="Arial" w:eastAsia="Arial" w:cs="Arial"/>
          <w:color w:val="444444"/>
          <w:sz w:val="24"/>
        </w:rPr>
        <w:t xml:space="preserve">у ему следует обратиться в соответствии с компетенцией.(Пункт в редакции, введенной </w:t>
      </w:r>
      <w:hyperlink r:id="rId10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69. Работники управления - общественной приемной Губернатора области принимают от граждан письменные обращения.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 приеме письменного обращения работники управления - общественной приемной Губернатора области проверяют оформление обращения в соответствии с требованиями </w:t>
      </w:r>
      <w:hyperlink r:id="rId107" w:tooltip="https://docs.cntd.ru/document/901978846#7DQ0KD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статьи 7 Федерального закона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 к письменным обращениям, знакомятся с содержанием обращения, при этом гражданину оказывается содействие в правильном указании названия должности, фамилии, имени, отчества адресата (в именных обращениях), названий государственных органов (в адресных обраще</w:t>
      </w:r>
      <w:r>
        <w:rPr>
          <w:rFonts w:ascii="Arial" w:hAnsi="Arial" w:eastAsia="Arial" w:cs="Arial"/>
          <w:color w:val="444444"/>
          <w:sz w:val="24"/>
        </w:rPr>
        <w:t xml:space="preserve">ниях), при необходимости гражданину предлагается устранить выявленные замечания по обращению.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Работник управления - общественной приемной Губернатора области на втором экземпляре письменного обращения или ксерокопии обращения проставляет штамп о принятии письменного обращения, расписывается в получении обращения, указывает дату и время принятия обр</w:t>
      </w:r>
      <w:r>
        <w:rPr>
          <w:rFonts w:ascii="Arial" w:hAnsi="Arial" w:eastAsia="Arial" w:cs="Arial"/>
          <w:color w:val="444444"/>
          <w:sz w:val="24"/>
        </w:rPr>
        <w:t xml:space="preserve">ащения, ставит свою подпись.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После принятия письменного обращения оно передается в отдел по работе с письменными обращениями граждан управления - общественной приемной Губернатора области для регистрации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70. В случае если гражданин совершает действия, представляющие непосредственную угрозу для жизни и здоровья окружающих, работник управления - общественной приемной Губернатора области вызывает сотрудника службы безопасности администрации, полиции и, при не</w:t>
      </w:r>
      <w:r>
        <w:rPr>
          <w:rFonts w:ascii="Arial" w:hAnsi="Arial" w:eastAsia="Arial" w:cs="Arial"/>
          <w:color w:val="444444"/>
          <w:sz w:val="24"/>
        </w:rPr>
        <w:t xml:space="preserve">обходимости, работников скорой медицинской помощи.</w:t>
        <w:br/>
        <w:br/>
      </w:r>
      <w:r/>
    </w:p>
    <w:p>
      <w:pPr>
        <w:ind w:left="0" w:right="0" w:firstLine="0"/>
        <w:jc w:val="center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VIII. Порядок рассмотрения запросов в устной форме и электронных сообщений, поступивших в справочную телефонную службу администрации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71. В управлении - общественной приемной Губернатора области организуется работа справочной телефонной службы администрации (далее - справочная телефонная служба).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Телефоны справочной телефонной службы: (8383) 238-73-73, 8-800-200-8724 (бесплатный, многоканальный), 8-909-531-4699 (для приема электронных сообщений в форме смс-сообщений) работают в рабочие дни с 9-00 до 18-00 (в пятницу с 9-00 до 17-00). После 18-00 (в</w:t>
      </w:r>
      <w:r>
        <w:rPr>
          <w:rFonts w:ascii="Arial" w:hAnsi="Arial" w:eastAsia="Arial" w:cs="Arial"/>
          <w:color w:val="444444"/>
          <w:sz w:val="24"/>
        </w:rPr>
        <w:t xml:space="preserve"> пятницу после 17-00), в выходные и праздничные дни - в режиме автоматического приема.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Информация о работе справочного телефона, о порядке предоставления информации на запросы в устной форме и на электронные сообщения, поступившие в форме аудио-сообщения и смс-сообщения, размещена на официальном сайте управления - общественной приемной Губер</w:t>
      </w:r>
      <w:r>
        <w:rPr>
          <w:rFonts w:ascii="Arial" w:hAnsi="Arial" w:eastAsia="Arial" w:cs="Arial"/>
          <w:color w:val="444444"/>
          <w:sz w:val="24"/>
        </w:rPr>
        <w:t xml:space="preserve">натора области и на официальных сайтах исполнительных органов.(Пункт в редакции, введенной </w:t>
      </w:r>
      <w:hyperlink r:id="rId108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72. Гражданин, обратившийся в справочную телефонную службу, указывает: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номер телефона и (или) факса для уточнения содержания запроса;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фамилию, имя, отчество (последнее - при наличии), либо наименование организации, общественного объединения, государственного органа, органа местного самоуправления, запрашивающих информацию.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Анонимные запросы не рассматриваются.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Работники управления - общественной приемной Губернатора области, обеспечивающие деятельность справочной телефонной службы, вправе: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уточнять запрашиваемую информацию в целях предоставления заявителю более полной информации;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уточнить у заявителя: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его фамилию, имя, отчество (последнее - при наличии);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его номер телефона и (или) номер факса;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наименование государственного органа, органа местного самоуправления либо должность лица, которое, по мнению заявителя, имеет отношение к рассмотрению его запроса или сообщения.(Пункт в редакции, введенной </w:t>
      </w:r>
      <w:hyperlink r:id="rId109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73. Поступившие в справочную телефонную службу запросы в устной форме и электронные сообщения заявителей подлежат систематизации на: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запросы в устной форме (далее - устные запросы);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электронные сообщения, поступившие в форме аудио-сообщения (далее - аудио-сообщения);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электронные сообщения, поступившие в форме смс-сообщения (далее - смс-сообщения).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74. Поступившие в справочную телефонную службу устные запросы, аудио-сообщения и смс-сообщения подлежат регистрации в СЭДД в день поступления с указанием даты и времени поступления.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 регистрации устного запроса, аудио-сообщения и смс-сообщения заполняется регистрационная карточка в СЭДД.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регистрационную карточку вносится следующая информация: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дата и время поступления устного запроса, аудио-сообщения и смс-сообщения;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фамилия, имя, отчество (последнее - при наличии) заявителя;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номер телефона и (или) факса заявителя;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содержание запрашиваемой информации в устном запросе, аудио-сообщении и смс-сообщении;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наименование государственного органа, органа местного самоуправления либо фамилия, имя, отчество должностного лица, в чьей компетенции находится рассмотрение поступившего вопроса;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прикрепляются файлы с записью аудио-сообщения и смс-сообщения;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иная информация, представленная заявителем в целях рассмотрения его устного запроса, аудио-сообщения и смс-сообщения.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75. Устные запросы, аудио-сообщения и смс-сообщения обрабатываются работниками управления - общественной приемной Губернатора области, обеспечивающими деятельность справочной телефонной службы, в день поступления устных запросов, аудио-сообщений и смс-сооб</w:t>
      </w:r>
      <w:r>
        <w:rPr>
          <w:rFonts w:ascii="Arial" w:hAnsi="Arial" w:eastAsia="Arial" w:cs="Arial"/>
          <w:color w:val="444444"/>
          <w:sz w:val="24"/>
        </w:rPr>
        <w:t xml:space="preserve">щений (в первый рабочий день после выходного, праздничного дня - в случае поступления устных запросов, аудио-сообщений и смс-сообщений в выходной или праздничный день).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76. Гражданину, направившему устный запрос или аудио-сообщение, на его номер телефона и (или) факса предоставляется запрашиваемая справочная информация либо сообщаются номера справочных телефонов и другая контактная информация о государственных органах или</w:t>
      </w:r>
      <w:r>
        <w:rPr>
          <w:rFonts w:ascii="Arial" w:hAnsi="Arial" w:eastAsia="Arial" w:cs="Arial"/>
          <w:color w:val="444444"/>
          <w:sz w:val="24"/>
        </w:rPr>
        <w:t xml:space="preserve"> органах местного самоуправления, в компетенцию которых входит решение содержащихся в устном запросе и аудио-сообщении вопросов.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77. На устные запросы и аудио-сообщения граждан, поступившие в справочную телефонную службу предоставляется информация: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о режиме работы администрации, исполнительных органов;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о порядке проведения личного приема граждан в администрации, в исполнительных органах;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о порядке и сроках рассмотрения письменных и устных обращений и запросов граждан;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о фамилии, имени и отчестве должностных лиц, к полномочиям которых отнесены организация личного приема граждан и обеспечение рассмотрения обращений в администрации, в исполнительных органах;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5) о регистрационном номере поступившего обращения и запроса, в какой государственный орган, орган местного самоуправления или какому должностному лицу оно направлено на рассмотрение;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6) о почтовых адресах и номерах справочных телефонов структурных подразделений администрации, исполнительных органов;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7) о порядке обжалования действий (бездействия) должностных лиц и уполномоченных лиц, связанных с рассмотрением обращений и запросов.(Пункт в редакции, введенной </w:t>
      </w:r>
      <w:hyperlink r:id="rId110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78. При рассмотрении смс-сообщения работник управления - общественной приемной Губернатора области: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направляет гражданину в день поступления его смс-сообщения ответное смс-сообщение с необходимой справочной информацией;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связывается по определившемуся номеру телефона с гражданином и предоставляет запрашиваемую справочную информацию либо сообщает номера справочных телефонов и другую контактную информацию исполнительных органов или органов местного самоуправления, в компетен</w:t>
      </w:r>
      <w:r>
        <w:rPr>
          <w:rFonts w:ascii="Arial" w:hAnsi="Arial" w:eastAsia="Arial" w:cs="Arial"/>
          <w:color w:val="444444"/>
          <w:sz w:val="24"/>
        </w:rPr>
        <w:t xml:space="preserve">цию которых входит решение содержащихся в смс-сообщении вопросов;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связывается по определившемуся номеру телефона с гражданином, предлагает изложить суть смс-сообщения в виде обращения в письменной форме либо в форме электронного документа и направить данное обращение в администрацию, исполнительный орган или орган местно</w:t>
      </w:r>
      <w:r>
        <w:rPr>
          <w:rFonts w:ascii="Arial" w:hAnsi="Arial" w:eastAsia="Arial" w:cs="Arial"/>
          <w:color w:val="444444"/>
          <w:sz w:val="24"/>
        </w:rPr>
        <w:t xml:space="preserve">го самоуправления или должностному лицу, в компетенцию которых входит решение поставленных в смс-сообщении вопросов;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в случае поступления смс-сообщения, содержащего предложение, заявление или жалобу, гражданину направляется ответное смс-сообщение с  информированием о порядке и формах направления обращения в адрес Губернатора Новосибирской области и в Правительство Новоси</w:t>
      </w:r>
      <w:r>
        <w:rPr>
          <w:rFonts w:ascii="Arial" w:hAnsi="Arial" w:eastAsia="Arial" w:cs="Arial"/>
          <w:color w:val="444444"/>
          <w:sz w:val="24"/>
        </w:rPr>
        <w:t xml:space="preserve">бирской области в соответствии с требованиями </w:t>
      </w:r>
      <w:hyperlink r:id="rId111" w:tooltip="https://docs.cntd.ru/document/901978846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Федерального закона от 02.05.2006 N 59-ФЗ</w:t>
        </w:r>
      </w:hyperlink>
      <w:r>
        <w:rPr>
          <w:rFonts w:ascii="Arial" w:hAnsi="Arial" w:eastAsia="Arial" w:cs="Arial"/>
          <w:color w:val="444444"/>
          <w:sz w:val="24"/>
        </w:rPr>
        <w:t xml:space="preserve">.(Пункт в редакции, введенной </w:t>
      </w:r>
      <w:hyperlink r:id="rId112" w:tooltip="https://docs.cntd.ru/document/465776343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23.10.2025 N 212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79. Информация на устные запросы, аудио-сообщения и смс-сообщения не предоставляется в соответствии со </w:t>
      </w:r>
      <w:hyperlink r:id="rId113" w:tooltip="https://docs.cntd.ru/document/902141645#8OM0LO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статьей 20 Федерального закона от 09.02.2009 N 8-ФЗ</w:t>
        </w:r>
      </w:hyperlink>
      <w:r>
        <w:rPr>
          <w:rFonts w:ascii="Arial" w:hAnsi="Arial" w:eastAsia="Arial" w:cs="Arial"/>
          <w:color w:val="444444"/>
          <w:sz w:val="24"/>
        </w:rPr>
        <w:t xml:space="preserve">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80. Контроль за рассмотрением устных запросов, аудио-сообщений и смс-сообщений осуществляет управление - общественная приемная Губернатора области в пределах своей компетенции.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Контроль за рассмотрением устных запросов, аудио-сообщений и смс-сообщений, поступивших в структурные подразделения администрации и исполнительные органы, осуществляют их руководители.(Пункт в редакции, введенной </w:t>
      </w:r>
      <w:hyperlink r:id="rId114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  <w:br/>
      </w:r>
      <w:r/>
    </w:p>
    <w:p>
      <w:pPr>
        <w:ind w:left="0" w:right="0" w:firstLine="0"/>
        <w:jc w:val="center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IX. Анализ обращений граждан, а также результатов рассмотрения обращений и принятых по ним мер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81. Анализ вопросов, содержащихся в обращениях граждан, осуществляется на основе типового общероссийского тематического классификатора обращений граждан организаций и общественных объединений, утвержденного заместителем Руководителя Администрации Президент</w:t>
      </w:r>
      <w:r>
        <w:rPr>
          <w:rFonts w:ascii="Arial" w:hAnsi="Arial" w:eastAsia="Arial" w:cs="Arial"/>
          <w:color w:val="444444"/>
          <w:sz w:val="24"/>
        </w:rPr>
        <w:t xml:space="preserve">а Российской Федерации 28.06.2013 N А1_3695в.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82. Управление - общественная приемная Губернатора области, исполнительные органы анализируют содержание поступивших в администрацию, в исполнительные органы письменных и устных обращений граждан, результаты рассмотрения обращений и принятые по обращениям </w:t>
      </w:r>
      <w:r>
        <w:rPr>
          <w:rFonts w:ascii="Arial" w:hAnsi="Arial" w:eastAsia="Arial" w:cs="Arial"/>
          <w:color w:val="444444"/>
          <w:sz w:val="24"/>
        </w:rPr>
        <w:t xml:space="preserve">меры.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По результатам анализа вопросов, содержащихся в обращениях, Губернатору Новосибирской области представляются: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периодические (ежемесячные, ежеквартальные и годовые) информационно-статистические обзоры рассмотренных за отчетный период обращений граждан, отображающие обобщенную информацию по обращениям граждан и вопросам, содержащимся в обращениях, поступившим в т</w:t>
      </w:r>
      <w:r>
        <w:rPr>
          <w:rFonts w:ascii="Arial" w:hAnsi="Arial" w:eastAsia="Arial" w:cs="Arial"/>
          <w:color w:val="444444"/>
          <w:sz w:val="24"/>
        </w:rPr>
        <w:t xml:space="preserve">ечение отчетных месяца, квартала и года, а также по результатам их рассмотрения и принятым по обращениям мерам;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оперативные информационные обзоры обращений граждан и вопросов, содержащихся в обращениях граждан, рассмотренных в отчетном периоде, освещающие эффективность деятельности Правительства Новосибирской области, исполнительных органов в отдельных сферах и н</w:t>
      </w:r>
      <w:r>
        <w:rPr>
          <w:rFonts w:ascii="Arial" w:hAnsi="Arial" w:eastAsia="Arial" w:cs="Arial"/>
          <w:color w:val="444444"/>
          <w:sz w:val="24"/>
        </w:rPr>
        <w:t xml:space="preserve">а  отдельных территориях Новосибирской области по проблемным вопросам, имеющим большой общественный резонанс и требующим безотлагательного реагирования;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тематические информационно-аналитические обзоры обращений граждан, рассмотренных за отчетный период, отражающие вопросы, содержащиеся в обращениях, по отдельным сферам и территориям проживания заявителей.(Пункт в редакции, введенной </w:t>
      </w:r>
      <w:hyperlink r:id="rId115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83. Периодические обзоры по обращениям граждан и информация о результатах рассмотрения обращений и принятых по обращениям мерах ежемесячно размещаются на официальном сайте управления - общественной приемной Губернатора области, на официальных сайтах исполн</w:t>
      </w:r>
      <w:r>
        <w:rPr>
          <w:rFonts w:ascii="Arial" w:hAnsi="Arial" w:eastAsia="Arial" w:cs="Arial"/>
          <w:color w:val="444444"/>
          <w:sz w:val="24"/>
        </w:rPr>
        <w:t xml:space="preserve">ительных органов и на информационных стендах в помещении управления - общественной приемной Губернатора области, в помещениях исполнительных органов.(Пункт в редакции, введенной </w:t>
      </w:r>
      <w:hyperlink r:id="rId116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  <w:br/>
      </w:r>
      <w:r/>
    </w:p>
    <w:p>
      <w:pPr>
        <w:ind w:left="0" w:right="0" w:firstLine="0"/>
        <w:jc w:val="center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444444"/>
          <w:sz w:val="24"/>
        </w:rPr>
        <w:t xml:space="preserve">X. Порядок обжалования решений или действий (бездействия)</w:t>
        <w:br/>
        <w:t xml:space="preserve">должностных лиц администрации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84. Гражданин вправе обратиться с жалобой на принятое по обращению решение или на действие (бездействие) должностных лиц в связи с рассмотрением обращений: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1) первого заместителя Губернатора Новосибирской области, первого заместителя Председателя Правительства Новосибирской области, заместителей Губернатора Новосибирской области, заместителей Председателя Правительства Новосибирской области - к Губернатору Но</w:t>
      </w:r>
      <w:r>
        <w:rPr>
          <w:rFonts w:ascii="Arial" w:hAnsi="Arial" w:eastAsia="Arial" w:cs="Arial"/>
          <w:color w:val="444444"/>
          <w:sz w:val="24"/>
        </w:rPr>
        <w:t xml:space="preserve">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2) заместителей Губернатора Новосибирской области - к первому заместителю Губернатора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3) заместителей Председателя Правительства Новосибирской области - к первому заместителю Председателя Правительства Новосибирской области;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4) руководителей структурных подразделений администрации, руководителей исполнительных органов  - к Губернатору Новосибирской области либо первому заместителю Губернатора Новосибирской области, первому заместителю Председателя Правительства Новосибирской о</w:t>
      </w:r>
      <w:r>
        <w:rPr>
          <w:rFonts w:ascii="Arial" w:hAnsi="Arial" w:eastAsia="Arial" w:cs="Arial"/>
          <w:color w:val="444444"/>
          <w:sz w:val="24"/>
        </w:rPr>
        <w:t xml:space="preserve">бласти, заместителям Губернатора Новосибирской области, заместителям Председателя Правительства Новосибирской области, осуществляющим непосредственную координацию деятельности соответствующих структурных подразделений администрации, исполнительных органов </w:t>
      </w:r>
      <w:r>
        <w:rPr>
          <w:rFonts w:ascii="Arial" w:hAnsi="Arial" w:eastAsia="Arial" w:cs="Arial"/>
          <w:color w:val="444444"/>
          <w:sz w:val="24"/>
        </w:rPr>
        <w:t xml:space="preserve">в соответствии с их полномочиями.(Пункт в редакции, введенной </w:t>
      </w:r>
      <w:hyperlink r:id="rId117" w:tooltip="https://docs.cntd.ru/document/465772330" w:history="1">
        <w:r>
          <w:rPr>
            <w:rStyle w:val="174"/>
            <w:rFonts w:ascii="Arial" w:hAnsi="Arial" w:eastAsia="Arial" w:cs="Arial"/>
            <w:color w:val="444444"/>
            <w:sz w:val="24"/>
            <w:u w:val="single"/>
          </w:rPr>
          <w:t xml:space="preserve">постановлением губернатора области от 30.03.2025 N 66</w:t>
        </w:r>
      </w:hyperlink>
      <w:r>
        <w:rPr>
          <w:rFonts w:ascii="Arial" w:hAnsi="Arial" w:eastAsia="Arial" w:cs="Arial"/>
          <w:color w:val="444444"/>
          <w:sz w:val="24"/>
        </w:rPr>
        <w:t xml:space="preserve">, - см. предыдущую редакцию)</w:t>
        <w:br/>
      </w:r>
      <w:r/>
    </w:p>
    <w:p>
      <w:pPr>
        <w:ind w:left="0" w:right="0" w:firstLine="48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444444"/>
          <w:sz w:val="24"/>
        </w:rPr>
        <w:t xml:space="preserve">85. Гражданин вправе обратиться с жалобой в письменной форме или в форме электронного документа, и лично на личном приеме.</w:t>
        <w:br/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ocs.cntd.ru/document/465730026" TargetMode="External"/><Relationship Id="rId9" Type="http://schemas.openxmlformats.org/officeDocument/2006/relationships/hyperlink" Target="https://docs.cntd.ru/document/465744116" TargetMode="External"/><Relationship Id="rId10" Type="http://schemas.openxmlformats.org/officeDocument/2006/relationships/hyperlink" Target="https://docs.cntd.ru/document/465760400" TargetMode="External"/><Relationship Id="rId11" Type="http://schemas.openxmlformats.org/officeDocument/2006/relationships/hyperlink" Target="https://docs.cntd.ru/document/465769946" TargetMode="External"/><Relationship Id="rId12" Type="http://schemas.openxmlformats.org/officeDocument/2006/relationships/hyperlink" Target="https://docs.cntd.ru/document/465771683" TargetMode="External"/><Relationship Id="rId13" Type="http://schemas.openxmlformats.org/officeDocument/2006/relationships/hyperlink" Target="https://docs.cntd.ru/document/465772330" TargetMode="External"/><Relationship Id="rId14" Type="http://schemas.openxmlformats.org/officeDocument/2006/relationships/hyperlink" Target="https://docs.cntd.ru/document/465776343" TargetMode="External"/><Relationship Id="rId15" Type="http://schemas.openxmlformats.org/officeDocument/2006/relationships/hyperlink" Target="https://docs.cntd.ru/document/901978846" TargetMode="External"/><Relationship Id="rId16" Type="http://schemas.openxmlformats.org/officeDocument/2006/relationships/hyperlink" Target="https://docs.cntd.ru/document/5436816" TargetMode="External"/><Relationship Id="rId17" Type="http://schemas.openxmlformats.org/officeDocument/2006/relationships/hyperlink" Target="https://docs.cntd.ru/document/465710118" TargetMode="External"/><Relationship Id="rId18" Type="http://schemas.openxmlformats.org/officeDocument/2006/relationships/hyperlink" Target="https://docs.cntd.ru/document/5445170" TargetMode="External"/><Relationship Id="rId19" Type="http://schemas.openxmlformats.org/officeDocument/2006/relationships/hyperlink" Target="https://docs.cntd.ru/document/465707341" TargetMode="External"/><Relationship Id="rId20" Type="http://schemas.openxmlformats.org/officeDocument/2006/relationships/hyperlink" Target="https://docs.cntd.ru/document/465707943" TargetMode="External"/><Relationship Id="rId21" Type="http://schemas.openxmlformats.org/officeDocument/2006/relationships/hyperlink" Target="https://docs.cntd.ru/document/465710743" TargetMode="External"/><Relationship Id="rId22" Type="http://schemas.openxmlformats.org/officeDocument/2006/relationships/hyperlink" Target="https://docs.cntd.ru/document/465711815" TargetMode="External"/><Relationship Id="rId23" Type="http://schemas.openxmlformats.org/officeDocument/2006/relationships/hyperlink" Target="https://docs.cntd.ru/document/465712126" TargetMode="External"/><Relationship Id="rId24" Type="http://schemas.openxmlformats.org/officeDocument/2006/relationships/hyperlink" Target="https://docs.cntd.ru/document/465724220" TargetMode="External"/><Relationship Id="rId25" Type="http://schemas.openxmlformats.org/officeDocument/2006/relationships/hyperlink" Target="https://docs.cntd.ru/document/465724661" TargetMode="External"/><Relationship Id="rId26" Type="http://schemas.openxmlformats.org/officeDocument/2006/relationships/hyperlink" Target="https://docs.cntd.ru/document/465776343" TargetMode="External"/><Relationship Id="rId27" Type="http://schemas.openxmlformats.org/officeDocument/2006/relationships/hyperlink" Target="https://docs.cntd.ru/document/465772330" TargetMode="External"/><Relationship Id="rId28" Type="http://schemas.openxmlformats.org/officeDocument/2006/relationships/hyperlink" Target="https://docs.cntd.ru/document/9004937" TargetMode="External"/><Relationship Id="rId29" Type="http://schemas.openxmlformats.org/officeDocument/2006/relationships/hyperlink" Target="https://docs.cntd.ru/document/901978846" TargetMode="External"/><Relationship Id="rId30" Type="http://schemas.openxmlformats.org/officeDocument/2006/relationships/hyperlink" Target="https://docs.cntd.ru/document/901978846" TargetMode="External"/><Relationship Id="rId31" Type="http://schemas.openxmlformats.org/officeDocument/2006/relationships/hyperlink" Target="https://docs.cntd.ru/document/902141645" TargetMode="External"/><Relationship Id="rId32" Type="http://schemas.openxmlformats.org/officeDocument/2006/relationships/hyperlink" Target="https://docs.cntd.ru/document/902141645" TargetMode="External"/><Relationship Id="rId33" Type="http://schemas.openxmlformats.org/officeDocument/2006/relationships/hyperlink" Target="https://docs.cntd.ru/document/5436816" TargetMode="External"/><Relationship Id="rId34" Type="http://schemas.openxmlformats.org/officeDocument/2006/relationships/hyperlink" Target="https://docs.cntd.ru/document/465710118" TargetMode="External"/><Relationship Id="rId35" Type="http://schemas.openxmlformats.org/officeDocument/2006/relationships/hyperlink" Target="https://docs.cntd.ru/document/5445210" TargetMode="External"/><Relationship Id="rId36" Type="http://schemas.openxmlformats.org/officeDocument/2006/relationships/hyperlink" Target="https://docs.cntd.ru/document/465772330" TargetMode="External"/><Relationship Id="rId37" Type="http://schemas.openxmlformats.org/officeDocument/2006/relationships/hyperlink" Target="https://docs.cntd.ru/document/465772330" TargetMode="External"/><Relationship Id="rId38" Type="http://schemas.openxmlformats.org/officeDocument/2006/relationships/hyperlink" Target="https://docs.cntd.ru/document/465772330" TargetMode="External"/><Relationship Id="rId39" Type="http://schemas.openxmlformats.org/officeDocument/2006/relationships/hyperlink" Target="https://docs.cntd.ru/document/901978846" TargetMode="External"/><Relationship Id="rId40" Type="http://schemas.openxmlformats.org/officeDocument/2006/relationships/hyperlink" Target="https://docs.cntd.ru/document/465760400" TargetMode="External"/><Relationship Id="rId41" Type="http://schemas.openxmlformats.org/officeDocument/2006/relationships/hyperlink" Target="https://docs.cntd.ru/document/901978846" TargetMode="External"/><Relationship Id="rId42" Type="http://schemas.openxmlformats.org/officeDocument/2006/relationships/hyperlink" Target="https://docs.cntd.ru/document/901978846" TargetMode="External"/><Relationship Id="rId43" Type="http://schemas.openxmlformats.org/officeDocument/2006/relationships/hyperlink" Target="https://docs.cntd.ru/document/465772330" TargetMode="External"/><Relationship Id="rId44" Type="http://schemas.openxmlformats.org/officeDocument/2006/relationships/hyperlink" Target="https://docs.cntd.ru/document/465772330" TargetMode="External"/><Relationship Id="rId45" Type="http://schemas.openxmlformats.org/officeDocument/2006/relationships/hyperlink" Target="https://docs.cntd.ru/document/465772330" TargetMode="External"/><Relationship Id="rId46" Type="http://schemas.openxmlformats.org/officeDocument/2006/relationships/hyperlink" Target="https://docs.cntd.ru/document/465772330" TargetMode="External"/><Relationship Id="rId47" Type="http://schemas.openxmlformats.org/officeDocument/2006/relationships/hyperlink" Target="https://docs.cntd.ru/document/465776343" TargetMode="External"/><Relationship Id="rId48" Type="http://schemas.openxmlformats.org/officeDocument/2006/relationships/hyperlink" Target="https://docs.cntd.ru/document/465776343" TargetMode="External"/><Relationship Id="rId49" Type="http://schemas.openxmlformats.org/officeDocument/2006/relationships/hyperlink" Target="https://docs.cntd.ru/document/465730026" TargetMode="External"/><Relationship Id="rId50" Type="http://schemas.openxmlformats.org/officeDocument/2006/relationships/hyperlink" Target="https://docs.cntd.ru/document/465772330" TargetMode="External"/><Relationship Id="rId51" Type="http://schemas.openxmlformats.org/officeDocument/2006/relationships/hyperlink" Target="https://docs.cntd.ru/document/465772330" TargetMode="External"/><Relationship Id="rId52" Type="http://schemas.openxmlformats.org/officeDocument/2006/relationships/hyperlink" Target="https://docs.cntd.ru/document/465776343" TargetMode="External"/><Relationship Id="rId53" Type="http://schemas.openxmlformats.org/officeDocument/2006/relationships/hyperlink" Target="https://docs.cntd.ru/document/465772330" TargetMode="External"/><Relationship Id="rId54" Type="http://schemas.openxmlformats.org/officeDocument/2006/relationships/hyperlink" Target="https://docs.cntd.ru/document/465776343" TargetMode="External"/><Relationship Id="rId55" Type="http://schemas.openxmlformats.org/officeDocument/2006/relationships/hyperlink" Target="https://docs.cntd.ru/document/465776343" TargetMode="External"/><Relationship Id="rId56" Type="http://schemas.openxmlformats.org/officeDocument/2006/relationships/hyperlink" Target="https://docs.cntd.ru/document/465776343" TargetMode="External"/><Relationship Id="rId57" Type="http://schemas.openxmlformats.org/officeDocument/2006/relationships/hyperlink" Target="https://docs.cntd.ru/document/465776343" TargetMode="External"/><Relationship Id="rId58" Type="http://schemas.openxmlformats.org/officeDocument/2006/relationships/hyperlink" Target="https://docs.cntd.ru/document/465772330" TargetMode="External"/><Relationship Id="rId59" Type="http://schemas.openxmlformats.org/officeDocument/2006/relationships/hyperlink" Target="https://docs.cntd.ru/document/901978846" TargetMode="External"/><Relationship Id="rId60" Type="http://schemas.openxmlformats.org/officeDocument/2006/relationships/hyperlink" Target="https://docs.cntd.ru/document/465776343" TargetMode="External"/><Relationship Id="rId61" Type="http://schemas.openxmlformats.org/officeDocument/2006/relationships/hyperlink" Target="https://docs.cntd.ru/document/465772330" TargetMode="External"/><Relationship Id="rId62" Type="http://schemas.openxmlformats.org/officeDocument/2006/relationships/hyperlink" Target="https://docs.cntd.ru/document/465772330" TargetMode="External"/><Relationship Id="rId63" Type="http://schemas.openxmlformats.org/officeDocument/2006/relationships/hyperlink" Target="https://docs.cntd.ru/document/465772330" TargetMode="External"/><Relationship Id="rId64" Type="http://schemas.openxmlformats.org/officeDocument/2006/relationships/hyperlink" Target="https://docs.cntd.ru/document/465772330" TargetMode="External"/><Relationship Id="rId65" Type="http://schemas.openxmlformats.org/officeDocument/2006/relationships/hyperlink" Target="https://docs.cntd.ru/document/9027721" TargetMode="External"/><Relationship Id="rId66" Type="http://schemas.openxmlformats.org/officeDocument/2006/relationships/hyperlink" Target="https://docs.cntd.ru/document/901978846" TargetMode="External"/><Relationship Id="rId67" Type="http://schemas.openxmlformats.org/officeDocument/2006/relationships/hyperlink" Target="https://docs.cntd.ru/document/5423802" TargetMode="External"/><Relationship Id="rId68" Type="http://schemas.openxmlformats.org/officeDocument/2006/relationships/hyperlink" Target="https://docs.cntd.ru/document/5436816" TargetMode="External"/><Relationship Id="rId69" Type="http://schemas.openxmlformats.org/officeDocument/2006/relationships/hyperlink" Target="https://docs.cntd.ru/document/465744116" TargetMode="External"/><Relationship Id="rId70" Type="http://schemas.openxmlformats.org/officeDocument/2006/relationships/hyperlink" Target="https://docs.cntd.ru/document/465744116" TargetMode="External"/><Relationship Id="rId71" Type="http://schemas.openxmlformats.org/officeDocument/2006/relationships/hyperlink" Target="https://docs.cntd.ru/document/465772330" TargetMode="External"/><Relationship Id="rId72" Type="http://schemas.openxmlformats.org/officeDocument/2006/relationships/hyperlink" Target="https://docs.cntd.ru/document/901978846#7E60KF" TargetMode="External"/><Relationship Id="rId73" Type="http://schemas.openxmlformats.org/officeDocument/2006/relationships/hyperlink" Target="https://docs.cntd.ru/document/465772330" TargetMode="External"/><Relationship Id="rId74" Type="http://schemas.openxmlformats.org/officeDocument/2006/relationships/hyperlink" Target="https://docs.cntd.ru/document/465772330" TargetMode="External"/><Relationship Id="rId75" Type="http://schemas.openxmlformats.org/officeDocument/2006/relationships/hyperlink" Target="https://docs.cntd.ru/document/465772330" TargetMode="External"/><Relationship Id="rId76" Type="http://schemas.openxmlformats.org/officeDocument/2006/relationships/hyperlink" Target="https://docs.cntd.ru/document/465772330" TargetMode="External"/><Relationship Id="rId77" Type="http://schemas.openxmlformats.org/officeDocument/2006/relationships/hyperlink" Target="https://docs.cntd.ru/document/901978846" TargetMode="External"/><Relationship Id="rId78" Type="http://schemas.openxmlformats.org/officeDocument/2006/relationships/hyperlink" Target="https://docs.cntd.ru/document/5423838" TargetMode="External"/><Relationship Id="rId79" Type="http://schemas.openxmlformats.org/officeDocument/2006/relationships/hyperlink" Target="https://docs.cntd.ru/document/5423838" TargetMode="External"/><Relationship Id="rId80" Type="http://schemas.openxmlformats.org/officeDocument/2006/relationships/hyperlink" Target="https://docs.cntd.ru/document/465772330" TargetMode="External"/><Relationship Id="rId81" Type="http://schemas.openxmlformats.org/officeDocument/2006/relationships/hyperlink" Target="https://docs.cntd.ru/document/5423838" TargetMode="External"/><Relationship Id="rId82" Type="http://schemas.openxmlformats.org/officeDocument/2006/relationships/hyperlink" Target="https://docs.cntd.ru/document/465772330" TargetMode="External"/><Relationship Id="rId83" Type="http://schemas.openxmlformats.org/officeDocument/2006/relationships/hyperlink" Target="https://docs.cntd.ru/document/465772330" TargetMode="External"/><Relationship Id="rId84" Type="http://schemas.openxmlformats.org/officeDocument/2006/relationships/hyperlink" Target="https://docs.cntd.ru/document/465772330" TargetMode="External"/><Relationship Id="rId85" Type="http://schemas.openxmlformats.org/officeDocument/2006/relationships/hyperlink" Target="https://docs.cntd.ru/document/465772330" TargetMode="External"/><Relationship Id="rId86" Type="http://schemas.openxmlformats.org/officeDocument/2006/relationships/hyperlink" Target="https://docs.cntd.ru/document/465772330" TargetMode="External"/><Relationship Id="rId87" Type="http://schemas.openxmlformats.org/officeDocument/2006/relationships/hyperlink" Target="https://docs.cntd.ru/document/465772330" TargetMode="External"/><Relationship Id="rId88" Type="http://schemas.openxmlformats.org/officeDocument/2006/relationships/hyperlink" Target="https://docs.cntd.ru/document/465772330" TargetMode="External"/><Relationship Id="rId89" Type="http://schemas.openxmlformats.org/officeDocument/2006/relationships/hyperlink" Target="https://docs.cntd.ru/document/465772330" TargetMode="External"/><Relationship Id="rId90" Type="http://schemas.openxmlformats.org/officeDocument/2006/relationships/hyperlink" Target="https://docs.cntd.ru/document/465772330" TargetMode="External"/><Relationship Id="rId91" Type="http://schemas.openxmlformats.org/officeDocument/2006/relationships/hyperlink" Target="https://docs.cntd.ru/document/465771683" TargetMode="External"/><Relationship Id="rId92" Type="http://schemas.openxmlformats.org/officeDocument/2006/relationships/hyperlink" Target="https://docs.cntd.ru/document/5423802" TargetMode="External"/><Relationship Id="rId93" Type="http://schemas.openxmlformats.org/officeDocument/2006/relationships/hyperlink" Target="https://docs.cntd.ru/document/465772330" TargetMode="External"/><Relationship Id="rId94" Type="http://schemas.openxmlformats.org/officeDocument/2006/relationships/hyperlink" Target="https://docs.cntd.ru/document/465723300" TargetMode="External"/><Relationship Id="rId95" Type="http://schemas.openxmlformats.org/officeDocument/2006/relationships/hyperlink" Target="https://docs.cntd.ru/document/465772330" TargetMode="External"/><Relationship Id="rId96" Type="http://schemas.openxmlformats.org/officeDocument/2006/relationships/hyperlink" Target="https://docs.cntd.ru/document/9003154#64U0IK" TargetMode="External"/><Relationship Id="rId97" Type="http://schemas.openxmlformats.org/officeDocument/2006/relationships/hyperlink" Target="https://docs.cntd.ru/document/465771683" TargetMode="External"/><Relationship Id="rId98" Type="http://schemas.openxmlformats.org/officeDocument/2006/relationships/hyperlink" Target="https://docs.cntd.ru/document/465772330" TargetMode="External"/><Relationship Id="rId99" Type="http://schemas.openxmlformats.org/officeDocument/2006/relationships/hyperlink" Target="https://docs.cntd.ru/document/901978846" TargetMode="External"/><Relationship Id="rId100" Type="http://schemas.openxmlformats.org/officeDocument/2006/relationships/hyperlink" Target="https://docs.cntd.ru/document/465772330" TargetMode="External"/><Relationship Id="rId101" Type="http://schemas.openxmlformats.org/officeDocument/2006/relationships/hyperlink" Target="https://docs.cntd.ru/document/465772330" TargetMode="External"/><Relationship Id="rId102" Type="http://schemas.openxmlformats.org/officeDocument/2006/relationships/hyperlink" Target="https://docs.cntd.ru/document/465760400" TargetMode="External"/><Relationship Id="rId103" Type="http://schemas.openxmlformats.org/officeDocument/2006/relationships/hyperlink" Target="https://docs.cntd.ru/document/465772330" TargetMode="External"/><Relationship Id="rId104" Type="http://schemas.openxmlformats.org/officeDocument/2006/relationships/hyperlink" Target="https://docs.cntd.ru/document/465772330" TargetMode="External"/><Relationship Id="rId105" Type="http://schemas.openxmlformats.org/officeDocument/2006/relationships/hyperlink" Target="https://docs.cntd.ru/document/465772330" TargetMode="External"/><Relationship Id="rId106" Type="http://schemas.openxmlformats.org/officeDocument/2006/relationships/hyperlink" Target="https://docs.cntd.ru/document/465772330" TargetMode="External"/><Relationship Id="rId107" Type="http://schemas.openxmlformats.org/officeDocument/2006/relationships/hyperlink" Target="https://docs.cntd.ru/document/901978846#7DQ0KD" TargetMode="External"/><Relationship Id="rId108" Type="http://schemas.openxmlformats.org/officeDocument/2006/relationships/hyperlink" Target="https://docs.cntd.ru/document/465772330" TargetMode="External"/><Relationship Id="rId109" Type="http://schemas.openxmlformats.org/officeDocument/2006/relationships/hyperlink" Target="https://docs.cntd.ru/document/465776343" TargetMode="External"/><Relationship Id="rId110" Type="http://schemas.openxmlformats.org/officeDocument/2006/relationships/hyperlink" Target="https://docs.cntd.ru/document/465772330" TargetMode="External"/><Relationship Id="rId111" Type="http://schemas.openxmlformats.org/officeDocument/2006/relationships/hyperlink" Target="https://docs.cntd.ru/document/901978846" TargetMode="External"/><Relationship Id="rId112" Type="http://schemas.openxmlformats.org/officeDocument/2006/relationships/hyperlink" Target="https://docs.cntd.ru/document/465776343" TargetMode="External"/><Relationship Id="rId113" Type="http://schemas.openxmlformats.org/officeDocument/2006/relationships/hyperlink" Target="https://docs.cntd.ru/document/902141645#8OM0LO" TargetMode="External"/><Relationship Id="rId114" Type="http://schemas.openxmlformats.org/officeDocument/2006/relationships/hyperlink" Target="https://docs.cntd.ru/document/465772330" TargetMode="External"/><Relationship Id="rId115" Type="http://schemas.openxmlformats.org/officeDocument/2006/relationships/hyperlink" Target="https://docs.cntd.ru/document/465772330" TargetMode="External"/><Relationship Id="rId116" Type="http://schemas.openxmlformats.org/officeDocument/2006/relationships/hyperlink" Target="https://docs.cntd.ru/document/465772330" TargetMode="External"/><Relationship Id="rId117" Type="http://schemas.openxmlformats.org/officeDocument/2006/relationships/hyperlink" Target="https://docs.cntd.ru/document/46577233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2026-02-10T08:12:50Z</dcterms:modified>
</cp:coreProperties>
</file>